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2A2F"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Договор</w:t>
      </w:r>
    </w:p>
    <w:p w14:paraId="6C331F91"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об образовании по образовательным программам дошкольного образования</w:t>
      </w:r>
    </w:p>
    <w:p w14:paraId="004EFD5C"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715A5350"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tbl>
      <w:tblPr>
        <w:tblW w:w="10205" w:type="dxa"/>
        <w:tblLayout w:type="fixed"/>
        <w:tblCellMar>
          <w:left w:w="0" w:type="dxa"/>
          <w:right w:w="0" w:type="dxa"/>
        </w:tblCellMar>
        <w:tblLook w:val="01E0" w:firstRow="1" w:lastRow="1" w:firstColumn="1" w:lastColumn="1" w:noHBand="0" w:noVBand="0"/>
      </w:tblPr>
      <w:tblGrid>
        <w:gridCol w:w="3710"/>
        <w:gridCol w:w="3107"/>
        <w:gridCol w:w="448"/>
        <w:gridCol w:w="210"/>
        <w:gridCol w:w="2450"/>
        <w:gridCol w:w="280"/>
      </w:tblGrid>
      <w:tr w:rsidR="00912F01" w:rsidRPr="00912F01" w14:paraId="6A4F2C61" w14:textId="77777777" w:rsidTr="00C338B9">
        <w:trPr>
          <w:trHeight w:val="284"/>
        </w:trPr>
        <w:tc>
          <w:tcPr>
            <w:tcW w:w="3710" w:type="dxa"/>
            <w:tcBorders>
              <w:bottom w:val="single" w:sz="4" w:space="0" w:color="auto"/>
            </w:tcBorders>
            <w:vAlign w:val="bottom"/>
          </w:tcPr>
          <w:p w14:paraId="313B1A4D"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г. Ижевск</w:t>
            </w:r>
          </w:p>
        </w:tc>
        <w:tc>
          <w:tcPr>
            <w:tcW w:w="3107" w:type="dxa"/>
            <w:vAlign w:val="bottom"/>
          </w:tcPr>
          <w:p w14:paraId="436CD5F6" w14:textId="77777777" w:rsidR="00912F01" w:rsidRPr="00912F01" w:rsidRDefault="00912F01" w:rsidP="00912F01">
            <w:pPr>
              <w:spacing w:after="0" w:line="240" w:lineRule="auto"/>
              <w:jc w:val="right"/>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c>
          <w:tcPr>
            <w:tcW w:w="448" w:type="dxa"/>
            <w:tcBorders>
              <w:bottom w:val="single" w:sz="4" w:space="0" w:color="auto"/>
            </w:tcBorders>
            <w:vAlign w:val="bottom"/>
          </w:tcPr>
          <w:p w14:paraId="41591DFA"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p>
        </w:tc>
        <w:tc>
          <w:tcPr>
            <w:tcW w:w="210" w:type="dxa"/>
            <w:vAlign w:val="bottom"/>
          </w:tcPr>
          <w:p w14:paraId="12DFD0F9"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c>
          <w:tcPr>
            <w:tcW w:w="2450" w:type="dxa"/>
            <w:tcBorders>
              <w:bottom w:val="single" w:sz="4" w:space="0" w:color="auto"/>
            </w:tcBorders>
            <w:vAlign w:val="bottom"/>
          </w:tcPr>
          <w:p w14:paraId="2F608912"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p>
        </w:tc>
        <w:tc>
          <w:tcPr>
            <w:tcW w:w="280" w:type="dxa"/>
            <w:vAlign w:val="bottom"/>
          </w:tcPr>
          <w:p w14:paraId="25773C40"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г.</w:t>
            </w:r>
          </w:p>
        </w:tc>
      </w:tr>
      <w:tr w:rsidR="00912F01" w:rsidRPr="00912F01" w14:paraId="5CE393EE" w14:textId="77777777" w:rsidTr="00C338B9">
        <w:tc>
          <w:tcPr>
            <w:tcW w:w="3710" w:type="dxa"/>
            <w:tcBorders>
              <w:top w:val="single" w:sz="4" w:space="0" w:color="auto"/>
            </w:tcBorders>
          </w:tcPr>
          <w:p w14:paraId="7A6669DD"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(место заключения договора)</w:t>
            </w:r>
          </w:p>
        </w:tc>
        <w:tc>
          <w:tcPr>
            <w:tcW w:w="3107" w:type="dxa"/>
          </w:tcPr>
          <w:p w14:paraId="45F84151" w14:textId="77777777" w:rsidR="00912F01" w:rsidRPr="00912F01" w:rsidRDefault="00912F01" w:rsidP="00912F01">
            <w:pPr>
              <w:spacing w:after="0" w:line="240" w:lineRule="auto"/>
              <w:jc w:val="right"/>
              <w:rPr>
                <w:rFonts w:ascii="Times New Roman" w:eastAsia="Times New Roman" w:hAnsi="Times New Roman" w:cs="Times New Roman"/>
                <w:kern w:val="0"/>
                <w:sz w:val="14"/>
                <w:szCs w:val="14"/>
                <w:lang w:eastAsia="ru-RU"/>
              </w:rPr>
            </w:pPr>
          </w:p>
        </w:tc>
        <w:tc>
          <w:tcPr>
            <w:tcW w:w="3388" w:type="dxa"/>
            <w:gridSpan w:val="4"/>
          </w:tcPr>
          <w:p w14:paraId="5FEE87FB"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(дата заключения договора)</w:t>
            </w:r>
          </w:p>
        </w:tc>
      </w:tr>
    </w:tbl>
    <w:p w14:paraId="21AEF2F2"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4FAAED74"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912F01" w:rsidRPr="00912F01" w14:paraId="6D043359" w14:textId="77777777" w:rsidTr="00C338B9">
        <w:trPr>
          <w:trHeight w:val="284"/>
        </w:trPr>
        <w:tc>
          <w:tcPr>
            <w:tcW w:w="10121" w:type="dxa"/>
            <w:tcBorders>
              <w:bottom w:val="single" w:sz="4" w:space="0" w:color="auto"/>
            </w:tcBorders>
            <w:vAlign w:val="bottom"/>
          </w:tcPr>
          <w:p w14:paraId="6B64562D"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Муниципальное бюджетное дошкольное образовательное учреждение «Детский сад № 160»</w:t>
            </w:r>
          </w:p>
        </w:tc>
        <w:tc>
          <w:tcPr>
            <w:tcW w:w="71" w:type="dxa"/>
            <w:vAlign w:val="bottom"/>
          </w:tcPr>
          <w:p w14:paraId="034AF0CA"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05B31C75" w14:textId="77777777" w:rsidTr="00C338B9">
        <w:tc>
          <w:tcPr>
            <w:tcW w:w="10121" w:type="dxa"/>
            <w:tcBorders>
              <w:top w:val="single" w:sz="4" w:space="0" w:color="auto"/>
            </w:tcBorders>
          </w:tcPr>
          <w:p w14:paraId="5532BF7D"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(полное наименование и фирменное наименование (при наличии) организации, осуществляющей образовательную деятельность</w:t>
            </w:r>
            <w:r w:rsidRPr="00912F01">
              <w:rPr>
                <w:rFonts w:ascii="Times New Roman" w:eastAsia="Times New Roman" w:hAnsi="Times New Roman" w:cs="Times New Roman"/>
                <w:kern w:val="0"/>
                <w:sz w:val="14"/>
                <w:szCs w:val="14"/>
                <w:lang w:eastAsia="ru-RU"/>
              </w:rPr>
              <w:br/>
              <w:t>по образовательным программам дошкольного образования)</w:t>
            </w:r>
          </w:p>
        </w:tc>
        <w:tc>
          <w:tcPr>
            <w:tcW w:w="71" w:type="dxa"/>
          </w:tcPr>
          <w:p w14:paraId="16E90D62"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r>
    </w:tbl>
    <w:p w14:paraId="43575C4A"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осуществляющее образовательную деятельность (далее — МБДОУ № 160), образовательная организация) на основании лицензии от «11» 03.2016г. № 972,</w:t>
      </w:r>
      <w:r w:rsidRPr="00912F01">
        <w:rPr>
          <w:rFonts w:ascii="Times New Roman" w:eastAsia="Times New Roman" w:hAnsi="Times New Roman" w:cs="Times New Roman"/>
          <w:color w:val="FF0000"/>
          <w:kern w:val="0"/>
          <w:sz w:val="24"/>
          <w:szCs w:val="24"/>
          <w:lang w:eastAsia="ru-RU"/>
        </w:rPr>
        <w:t xml:space="preserve"> </w:t>
      </w:r>
      <w:r w:rsidRPr="00912F01">
        <w:rPr>
          <w:rFonts w:ascii="Times New Roman" w:eastAsia="Times New Roman" w:hAnsi="Times New Roman" w:cs="Times New Roman"/>
          <w:kern w:val="0"/>
          <w:sz w:val="24"/>
          <w:szCs w:val="24"/>
          <w:lang w:eastAsia="ru-RU"/>
        </w:rPr>
        <w:t>выданной</w:t>
      </w:r>
    </w:p>
    <w:p w14:paraId="097C6E09"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w:t>
      </w:r>
      <w:r w:rsidRPr="00912F01">
        <w:rPr>
          <w:rFonts w:ascii="Times New Roman" w:eastAsia="Times New Roman" w:hAnsi="Times New Roman" w:cs="Times New Roman"/>
          <w:kern w:val="0"/>
          <w:sz w:val="14"/>
          <w:szCs w:val="14"/>
          <w:lang w:eastAsia="ru-RU"/>
        </w:rPr>
        <w:t>(дата и номер лицензии)</w:t>
      </w:r>
    </w:p>
    <w:p w14:paraId="0595F902"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p w14:paraId="657E7BDE"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912F01" w:rsidRPr="00912F01" w14:paraId="4C9A07A9" w14:textId="77777777" w:rsidTr="00C338B9">
        <w:trPr>
          <w:trHeight w:val="284"/>
        </w:trPr>
        <w:tc>
          <w:tcPr>
            <w:tcW w:w="10121" w:type="dxa"/>
            <w:tcBorders>
              <w:bottom w:val="single" w:sz="4" w:space="0" w:color="auto"/>
            </w:tcBorders>
            <w:vAlign w:val="bottom"/>
          </w:tcPr>
          <w:p w14:paraId="4062F20E"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Министерством образования и науки Удмуртской Республики</w:t>
            </w:r>
          </w:p>
        </w:tc>
        <w:tc>
          <w:tcPr>
            <w:tcW w:w="71" w:type="dxa"/>
            <w:vAlign w:val="bottom"/>
          </w:tcPr>
          <w:p w14:paraId="2EECC6F9"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72A18811" w14:textId="77777777" w:rsidTr="00C338B9">
        <w:tc>
          <w:tcPr>
            <w:tcW w:w="10121" w:type="dxa"/>
            <w:tcBorders>
              <w:top w:val="single" w:sz="4" w:space="0" w:color="auto"/>
            </w:tcBorders>
          </w:tcPr>
          <w:p w14:paraId="4C24C9FE"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(наименование лицензирующего органа)</w:t>
            </w:r>
          </w:p>
        </w:tc>
        <w:tc>
          <w:tcPr>
            <w:tcW w:w="71" w:type="dxa"/>
          </w:tcPr>
          <w:p w14:paraId="3A65E8D2"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r>
    </w:tbl>
    <w:p w14:paraId="39EDF4D4" w14:textId="77777777" w:rsidR="00912F01" w:rsidRPr="00912F01" w:rsidRDefault="00912F01" w:rsidP="00912F01">
      <w:pPr>
        <w:adjustRightInd w:val="0"/>
        <w:spacing w:after="0" w:line="240" w:lineRule="auto"/>
        <w:jc w:val="both"/>
        <w:rPr>
          <w:rFonts w:ascii="Times New Roman" w:eastAsia="Times New Roman" w:hAnsi="Times New Roman" w:cs="Times New Roman"/>
          <w:kern w:val="0"/>
          <w:sz w:val="2"/>
          <w:szCs w:val="2"/>
          <w:lang w:eastAsia="ru-RU"/>
        </w:rPr>
      </w:pPr>
    </w:p>
    <w:tbl>
      <w:tblPr>
        <w:tblW w:w="10191" w:type="dxa"/>
        <w:tblInd w:w="14" w:type="dxa"/>
        <w:tblLayout w:type="fixed"/>
        <w:tblCellMar>
          <w:left w:w="0" w:type="dxa"/>
          <w:right w:w="0" w:type="dxa"/>
        </w:tblCellMar>
        <w:tblLook w:val="01E0" w:firstRow="1" w:lastRow="1" w:firstColumn="1" w:lastColumn="1" w:noHBand="0" w:noVBand="0"/>
      </w:tblPr>
      <w:tblGrid>
        <w:gridCol w:w="938"/>
        <w:gridCol w:w="462"/>
        <w:gridCol w:w="3976"/>
        <w:gridCol w:w="4815"/>
      </w:tblGrid>
      <w:tr w:rsidR="00912F01" w:rsidRPr="00912F01" w14:paraId="3212D79D" w14:textId="77777777" w:rsidTr="00C338B9">
        <w:trPr>
          <w:trHeight w:val="284"/>
        </w:trPr>
        <w:tc>
          <w:tcPr>
            <w:tcW w:w="938" w:type="dxa"/>
            <w:vAlign w:val="bottom"/>
          </w:tcPr>
          <w:p w14:paraId="78D63E35"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именуем</w:t>
            </w:r>
          </w:p>
        </w:tc>
        <w:tc>
          <w:tcPr>
            <w:tcW w:w="462" w:type="dxa"/>
            <w:tcBorders>
              <w:bottom w:val="single" w:sz="4" w:space="0" w:color="auto"/>
            </w:tcBorders>
            <w:vAlign w:val="bottom"/>
          </w:tcPr>
          <w:p w14:paraId="4E1D6540"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roofErr w:type="spellStart"/>
            <w:r w:rsidRPr="00912F01">
              <w:rPr>
                <w:rFonts w:ascii="Times New Roman" w:eastAsia="Times New Roman" w:hAnsi="Times New Roman" w:cs="Times New Roman"/>
                <w:kern w:val="0"/>
                <w:sz w:val="24"/>
                <w:szCs w:val="24"/>
                <w:lang w:eastAsia="ru-RU"/>
              </w:rPr>
              <w:t>ый</w:t>
            </w:r>
            <w:proofErr w:type="spellEnd"/>
          </w:p>
        </w:tc>
        <w:tc>
          <w:tcPr>
            <w:tcW w:w="3976" w:type="dxa"/>
            <w:vAlign w:val="bottom"/>
          </w:tcPr>
          <w:p w14:paraId="58C2149A"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в дальнейшем «Исполнитель», в лице</w:t>
            </w:r>
          </w:p>
        </w:tc>
        <w:tc>
          <w:tcPr>
            <w:tcW w:w="4815" w:type="dxa"/>
            <w:tcBorders>
              <w:bottom w:val="single" w:sz="4" w:space="0" w:color="auto"/>
            </w:tcBorders>
            <w:vAlign w:val="bottom"/>
          </w:tcPr>
          <w:p w14:paraId="289D354F"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заведующего </w:t>
            </w:r>
          </w:p>
        </w:tc>
      </w:tr>
    </w:tbl>
    <w:p w14:paraId="17E6798E"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912F01" w:rsidRPr="00912F01" w14:paraId="11D6F0D8" w14:textId="77777777" w:rsidTr="00C338B9">
        <w:trPr>
          <w:trHeight w:val="284"/>
        </w:trPr>
        <w:tc>
          <w:tcPr>
            <w:tcW w:w="10121" w:type="dxa"/>
            <w:tcBorders>
              <w:bottom w:val="single" w:sz="4" w:space="0" w:color="auto"/>
            </w:tcBorders>
            <w:vAlign w:val="bottom"/>
          </w:tcPr>
          <w:p w14:paraId="7FD1F60D"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Астраханцевой Оксаны Викторовны, действующего на основании Устава, утвержденного </w:t>
            </w:r>
          </w:p>
        </w:tc>
        <w:tc>
          <w:tcPr>
            <w:tcW w:w="71" w:type="dxa"/>
            <w:vAlign w:val="bottom"/>
          </w:tcPr>
          <w:p w14:paraId="34D95D24"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40707CD0" w14:textId="77777777" w:rsidTr="00C338B9">
        <w:trPr>
          <w:trHeight w:val="284"/>
        </w:trPr>
        <w:tc>
          <w:tcPr>
            <w:tcW w:w="10121" w:type="dxa"/>
            <w:tcBorders>
              <w:bottom w:val="single" w:sz="4" w:space="0" w:color="auto"/>
            </w:tcBorders>
            <w:vAlign w:val="bottom"/>
          </w:tcPr>
          <w:p w14:paraId="7DE23BDF"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приказом Заместителя Главы Администрации города Ижевска от 04.03.2019г. №107п и</w:t>
            </w:r>
          </w:p>
        </w:tc>
        <w:tc>
          <w:tcPr>
            <w:tcW w:w="71" w:type="dxa"/>
            <w:vAlign w:val="bottom"/>
          </w:tcPr>
          <w:p w14:paraId="6B1FDD0F"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
        </w:tc>
      </w:tr>
      <w:tr w:rsidR="00912F01" w:rsidRPr="00912F01" w14:paraId="5DF448B7" w14:textId="77777777" w:rsidTr="00C338B9">
        <w:trPr>
          <w:trHeight w:val="284"/>
        </w:trPr>
        <w:tc>
          <w:tcPr>
            <w:tcW w:w="10121" w:type="dxa"/>
            <w:tcBorders>
              <w:bottom w:val="single" w:sz="4" w:space="0" w:color="auto"/>
            </w:tcBorders>
            <w:vAlign w:val="bottom"/>
          </w:tcPr>
          <w:p w14:paraId="367114D9"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Изменений и дополнений к Уставу, утвержденных приказом Заместителя Главы Администрации</w:t>
            </w:r>
          </w:p>
        </w:tc>
        <w:tc>
          <w:tcPr>
            <w:tcW w:w="71" w:type="dxa"/>
            <w:vAlign w:val="bottom"/>
          </w:tcPr>
          <w:p w14:paraId="2B39A824"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
        </w:tc>
      </w:tr>
      <w:tr w:rsidR="00912F01" w:rsidRPr="00912F01" w14:paraId="4A32BB22" w14:textId="77777777" w:rsidTr="00C338B9">
        <w:trPr>
          <w:trHeight w:val="284"/>
        </w:trPr>
        <w:tc>
          <w:tcPr>
            <w:tcW w:w="10121" w:type="dxa"/>
            <w:tcBorders>
              <w:bottom w:val="single" w:sz="4" w:space="0" w:color="auto"/>
            </w:tcBorders>
            <w:vAlign w:val="bottom"/>
          </w:tcPr>
          <w:p w14:paraId="7F9673F0"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города Ижевска от 15.07.2019г. №324п                                                                                               </w:t>
            </w:r>
            <w:proofErr w:type="gramStart"/>
            <w:r w:rsidRPr="00912F01">
              <w:rPr>
                <w:rFonts w:ascii="Times New Roman" w:eastAsia="Times New Roman" w:hAnsi="Times New Roman" w:cs="Times New Roman"/>
                <w:kern w:val="0"/>
                <w:sz w:val="24"/>
                <w:szCs w:val="24"/>
                <w:lang w:eastAsia="ru-RU"/>
              </w:rPr>
              <w:t xml:space="preserve">  ,</w:t>
            </w:r>
            <w:proofErr w:type="gramEnd"/>
            <w:r w:rsidRPr="00912F01">
              <w:rPr>
                <w:rFonts w:ascii="Times New Roman" w:eastAsia="Times New Roman" w:hAnsi="Times New Roman" w:cs="Times New Roman"/>
                <w:kern w:val="0"/>
                <w:sz w:val="24"/>
                <w:szCs w:val="24"/>
                <w:lang w:eastAsia="ru-RU"/>
              </w:rPr>
              <w:t xml:space="preserve"> и   </w:t>
            </w:r>
          </w:p>
        </w:tc>
        <w:tc>
          <w:tcPr>
            <w:tcW w:w="71" w:type="dxa"/>
            <w:vAlign w:val="bottom"/>
          </w:tcPr>
          <w:p w14:paraId="49EAA7C3"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
        </w:tc>
      </w:tr>
      <w:tr w:rsidR="00912F01" w:rsidRPr="00912F01" w14:paraId="7BA2391A" w14:textId="77777777" w:rsidTr="00C338B9">
        <w:tc>
          <w:tcPr>
            <w:tcW w:w="10121" w:type="dxa"/>
            <w:tcBorders>
              <w:top w:val="single" w:sz="4" w:space="0" w:color="auto"/>
            </w:tcBorders>
          </w:tcPr>
          <w:p w14:paraId="1741D248"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(наименование должности, фамилия, имя, отчество (при наличии) представителя Исполнителя)</w:t>
            </w:r>
          </w:p>
        </w:tc>
        <w:tc>
          <w:tcPr>
            <w:tcW w:w="71" w:type="dxa"/>
          </w:tcPr>
          <w:p w14:paraId="532CE035"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r>
    </w:tbl>
    <w:p w14:paraId="19759136"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p w14:paraId="4E507459" w14:textId="77777777" w:rsidR="00912F01" w:rsidRPr="00912F01" w:rsidRDefault="00912F01" w:rsidP="00912F01">
      <w:pPr>
        <w:tabs>
          <w:tab w:val="left" w:pos="6855"/>
        </w:tabs>
        <w:spacing w:after="0" w:line="240" w:lineRule="auto"/>
        <w:jc w:val="both"/>
        <w:rPr>
          <w:rFonts w:ascii="Times New Roman" w:eastAsia="Times New Roman" w:hAnsi="Times New Roman" w:cs="Times New Roman"/>
          <w:kern w:val="0"/>
          <w:sz w:val="2"/>
          <w:szCs w:val="2"/>
          <w:lang w:eastAsia="ru-RU"/>
        </w:rPr>
      </w:pPr>
      <w:r w:rsidRPr="00912F01">
        <w:rPr>
          <w:rFonts w:ascii="Times New Roman" w:eastAsia="Times New Roman" w:hAnsi="Times New Roman" w:cs="Times New Roman"/>
          <w:kern w:val="0"/>
          <w:sz w:val="2"/>
          <w:szCs w:val="2"/>
          <w:lang w:eastAsia="ru-RU"/>
        </w:rPr>
        <w:tab/>
      </w: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912F01" w:rsidRPr="00912F01" w14:paraId="3272AA02" w14:textId="77777777" w:rsidTr="00C338B9">
        <w:trPr>
          <w:trHeight w:val="284"/>
        </w:trPr>
        <w:tc>
          <w:tcPr>
            <w:tcW w:w="10121" w:type="dxa"/>
            <w:tcBorders>
              <w:bottom w:val="single" w:sz="4" w:space="0" w:color="auto"/>
            </w:tcBorders>
            <w:vAlign w:val="bottom"/>
          </w:tcPr>
          <w:p w14:paraId="7F8C48DA"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
        </w:tc>
        <w:tc>
          <w:tcPr>
            <w:tcW w:w="71" w:type="dxa"/>
            <w:vAlign w:val="bottom"/>
          </w:tcPr>
          <w:p w14:paraId="43D3E12F"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30F90B25" w14:textId="77777777" w:rsidTr="00C338B9">
        <w:tc>
          <w:tcPr>
            <w:tcW w:w="10121" w:type="dxa"/>
            <w:tcBorders>
              <w:top w:val="single" w:sz="4" w:space="0" w:color="auto"/>
            </w:tcBorders>
          </w:tcPr>
          <w:p w14:paraId="73F0D1B6"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(фамилия, имя, отчество (при наличии)/наименование юридического лица)</w:t>
            </w:r>
          </w:p>
        </w:tc>
        <w:tc>
          <w:tcPr>
            <w:tcW w:w="71" w:type="dxa"/>
          </w:tcPr>
          <w:p w14:paraId="78AA1BCA"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r>
    </w:tbl>
    <w:p w14:paraId="5D2D6088"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tbl>
      <w:tblPr>
        <w:tblW w:w="10191" w:type="dxa"/>
        <w:tblInd w:w="14" w:type="dxa"/>
        <w:tblLayout w:type="fixed"/>
        <w:tblCellMar>
          <w:left w:w="0" w:type="dxa"/>
          <w:right w:w="0" w:type="dxa"/>
        </w:tblCellMar>
        <w:tblLook w:val="01E0" w:firstRow="1" w:lastRow="1" w:firstColumn="1" w:lastColumn="1" w:noHBand="0" w:noVBand="0"/>
      </w:tblPr>
      <w:tblGrid>
        <w:gridCol w:w="938"/>
        <w:gridCol w:w="462"/>
        <w:gridCol w:w="3556"/>
        <w:gridCol w:w="5235"/>
      </w:tblGrid>
      <w:tr w:rsidR="00912F01" w:rsidRPr="00912F01" w14:paraId="42FD9A57" w14:textId="77777777" w:rsidTr="00C338B9">
        <w:trPr>
          <w:trHeight w:val="284"/>
        </w:trPr>
        <w:tc>
          <w:tcPr>
            <w:tcW w:w="938" w:type="dxa"/>
            <w:vAlign w:val="bottom"/>
          </w:tcPr>
          <w:p w14:paraId="30DD364C"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именуем</w:t>
            </w:r>
          </w:p>
        </w:tc>
        <w:tc>
          <w:tcPr>
            <w:tcW w:w="462" w:type="dxa"/>
            <w:tcBorders>
              <w:bottom w:val="single" w:sz="4" w:space="0" w:color="auto"/>
            </w:tcBorders>
            <w:vAlign w:val="bottom"/>
          </w:tcPr>
          <w:p w14:paraId="3178C2E0"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w:t>
            </w:r>
          </w:p>
        </w:tc>
        <w:tc>
          <w:tcPr>
            <w:tcW w:w="3556" w:type="dxa"/>
            <w:vAlign w:val="bottom"/>
          </w:tcPr>
          <w:p w14:paraId="00D8C6DF"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в дальнейшем «Заказчик», в лице</w:t>
            </w:r>
          </w:p>
        </w:tc>
        <w:tc>
          <w:tcPr>
            <w:tcW w:w="5235" w:type="dxa"/>
            <w:tcBorders>
              <w:bottom w:val="single" w:sz="4" w:space="0" w:color="auto"/>
            </w:tcBorders>
            <w:vAlign w:val="bottom"/>
          </w:tcPr>
          <w:p w14:paraId="17521508"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
        </w:tc>
      </w:tr>
    </w:tbl>
    <w:p w14:paraId="1616D70F"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912F01" w:rsidRPr="00912F01" w14:paraId="1E626822" w14:textId="77777777" w:rsidTr="00C338B9">
        <w:trPr>
          <w:trHeight w:val="284"/>
        </w:trPr>
        <w:tc>
          <w:tcPr>
            <w:tcW w:w="10121" w:type="dxa"/>
            <w:tcBorders>
              <w:bottom w:val="single" w:sz="4" w:space="0" w:color="auto"/>
            </w:tcBorders>
            <w:vAlign w:val="bottom"/>
          </w:tcPr>
          <w:p w14:paraId="05451559"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
        </w:tc>
        <w:tc>
          <w:tcPr>
            <w:tcW w:w="71" w:type="dxa"/>
            <w:vAlign w:val="bottom"/>
          </w:tcPr>
          <w:p w14:paraId="4650A1F7"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1825C528" w14:textId="77777777" w:rsidTr="00C338B9">
        <w:tc>
          <w:tcPr>
            <w:tcW w:w="10121" w:type="dxa"/>
            <w:tcBorders>
              <w:top w:val="single" w:sz="4" w:space="0" w:color="auto"/>
            </w:tcBorders>
          </w:tcPr>
          <w:p w14:paraId="4041AD4E"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(наименование должности, фамилия, имя, отчество (при наличии) представителя Заказчика)</w:t>
            </w:r>
          </w:p>
        </w:tc>
        <w:tc>
          <w:tcPr>
            <w:tcW w:w="71" w:type="dxa"/>
          </w:tcPr>
          <w:p w14:paraId="32A251B8"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r>
    </w:tbl>
    <w:p w14:paraId="7C0943AE"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tbl>
      <w:tblPr>
        <w:tblW w:w="10192" w:type="dxa"/>
        <w:tblInd w:w="14" w:type="dxa"/>
        <w:tblLayout w:type="fixed"/>
        <w:tblCellMar>
          <w:left w:w="0" w:type="dxa"/>
          <w:right w:w="0" w:type="dxa"/>
        </w:tblCellMar>
        <w:tblLook w:val="01E0" w:firstRow="1" w:lastRow="1" w:firstColumn="1" w:lastColumn="1" w:noHBand="0" w:noVBand="0"/>
      </w:tblPr>
      <w:tblGrid>
        <w:gridCol w:w="3024"/>
        <w:gridCol w:w="7148"/>
        <w:gridCol w:w="20"/>
      </w:tblGrid>
      <w:tr w:rsidR="00912F01" w:rsidRPr="00912F01" w14:paraId="5907CDB1" w14:textId="77777777" w:rsidTr="00C338B9">
        <w:trPr>
          <w:trHeight w:val="284"/>
        </w:trPr>
        <w:tc>
          <w:tcPr>
            <w:tcW w:w="3024" w:type="dxa"/>
            <w:vAlign w:val="bottom"/>
          </w:tcPr>
          <w:p w14:paraId="0A76543D"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действующего на основании</w:t>
            </w:r>
          </w:p>
        </w:tc>
        <w:tc>
          <w:tcPr>
            <w:tcW w:w="7148" w:type="dxa"/>
            <w:tcBorders>
              <w:bottom w:val="single" w:sz="4" w:space="0" w:color="auto"/>
            </w:tcBorders>
            <w:vAlign w:val="bottom"/>
          </w:tcPr>
          <w:p w14:paraId="788A5C88"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паспорт   </w:t>
            </w:r>
          </w:p>
        </w:tc>
        <w:tc>
          <w:tcPr>
            <w:tcW w:w="20" w:type="dxa"/>
            <w:vAlign w:val="bottom"/>
          </w:tcPr>
          <w:p w14:paraId="6F0CCC55"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31006C09" w14:textId="77777777" w:rsidTr="00C338B9">
        <w:tc>
          <w:tcPr>
            <w:tcW w:w="3024" w:type="dxa"/>
          </w:tcPr>
          <w:p w14:paraId="1B6AE009"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c>
          <w:tcPr>
            <w:tcW w:w="7148" w:type="dxa"/>
            <w:tcBorders>
              <w:top w:val="single" w:sz="4" w:space="0" w:color="auto"/>
            </w:tcBorders>
          </w:tcPr>
          <w:p w14:paraId="6E217FD9"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(наименование и реквизиты документа, удостоверяющего полномочия представителя Заказчика)</w:t>
            </w:r>
          </w:p>
        </w:tc>
        <w:tc>
          <w:tcPr>
            <w:tcW w:w="20" w:type="dxa"/>
          </w:tcPr>
          <w:p w14:paraId="1632AC15"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r>
    </w:tbl>
    <w:p w14:paraId="783D56E7"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tbl>
      <w:tblPr>
        <w:tblW w:w="10192" w:type="dxa"/>
        <w:tblInd w:w="14" w:type="dxa"/>
        <w:tblLayout w:type="fixed"/>
        <w:tblCellMar>
          <w:left w:w="0" w:type="dxa"/>
          <w:right w:w="0" w:type="dxa"/>
        </w:tblCellMar>
        <w:tblLook w:val="01E0" w:firstRow="1" w:lastRow="1" w:firstColumn="1" w:lastColumn="1" w:noHBand="0" w:noVBand="0"/>
      </w:tblPr>
      <w:tblGrid>
        <w:gridCol w:w="3570"/>
        <w:gridCol w:w="6551"/>
        <w:gridCol w:w="71"/>
      </w:tblGrid>
      <w:tr w:rsidR="00912F01" w:rsidRPr="00912F01" w14:paraId="2506F644" w14:textId="77777777" w:rsidTr="00C338B9">
        <w:trPr>
          <w:trHeight w:val="284"/>
        </w:trPr>
        <w:tc>
          <w:tcPr>
            <w:tcW w:w="3570" w:type="dxa"/>
            <w:vAlign w:val="bottom"/>
          </w:tcPr>
          <w:p w14:paraId="643BE09D"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в интересах несовершеннолетнего</w:t>
            </w:r>
          </w:p>
        </w:tc>
        <w:tc>
          <w:tcPr>
            <w:tcW w:w="6551" w:type="dxa"/>
            <w:tcBorders>
              <w:bottom w:val="single" w:sz="4" w:space="0" w:color="auto"/>
            </w:tcBorders>
            <w:vAlign w:val="bottom"/>
          </w:tcPr>
          <w:p w14:paraId="6824DB3F"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
        </w:tc>
        <w:tc>
          <w:tcPr>
            <w:tcW w:w="71" w:type="dxa"/>
            <w:vAlign w:val="bottom"/>
          </w:tcPr>
          <w:p w14:paraId="68FBF586"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2508147E" w14:textId="77777777" w:rsidTr="00C338B9">
        <w:tc>
          <w:tcPr>
            <w:tcW w:w="3570" w:type="dxa"/>
          </w:tcPr>
          <w:p w14:paraId="1722475A"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c>
          <w:tcPr>
            <w:tcW w:w="6551" w:type="dxa"/>
            <w:tcBorders>
              <w:top w:val="single" w:sz="4" w:space="0" w:color="auto"/>
            </w:tcBorders>
          </w:tcPr>
          <w:p w14:paraId="19180776"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(фамилия, имя, отчество (при наличии), дата рождения)</w:t>
            </w:r>
          </w:p>
        </w:tc>
        <w:tc>
          <w:tcPr>
            <w:tcW w:w="71" w:type="dxa"/>
          </w:tcPr>
          <w:p w14:paraId="49E30372"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r>
    </w:tbl>
    <w:p w14:paraId="4206E4B7"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tbl>
      <w:tblPr>
        <w:tblW w:w="10192" w:type="dxa"/>
        <w:tblInd w:w="14" w:type="dxa"/>
        <w:tblLayout w:type="fixed"/>
        <w:tblCellMar>
          <w:left w:w="0" w:type="dxa"/>
          <w:right w:w="0" w:type="dxa"/>
        </w:tblCellMar>
        <w:tblLook w:val="01E0" w:firstRow="1" w:lastRow="1" w:firstColumn="1" w:lastColumn="1" w:noHBand="0" w:noVBand="0"/>
      </w:tblPr>
      <w:tblGrid>
        <w:gridCol w:w="2772"/>
        <w:gridCol w:w="7349"/>
        <w:gridCol w:w="71"/>
      </w:tblGrid>
      <w:tr w:rsidR="00912F01" w:rsidRPr="00912F01" w14:paraId="0775237C" w14:textId="77777777" w:rsidTr="00C338B9">
        <w:trPr>
          <w:trHeight w:val="284"/>
        </w:trPr>
        <w:tc>
          <w:tcPr>
            <w:tcW w:w="2772" w:type="dxa"/>
            <w:vAlign w:val="bottom"/>
          </w:tcPr>
          <w:p w14:paraId="1D810A23"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проживающего по адресу:</w:t>
            </w:r>
          </w:p>
        </w:tc>
        <w:tc>
          <w:tcPr>
            <w:tcW w:w="7349" w:type="dxa"/>
            <w:tcBorders>
              <w:bottom w:val="single" w:sz="4" w:space="0" w:color="auto"/>
            </w:tcBorders>
            <w:vAlign w:val="bottom"/>
          </w:tcPr>
          <w:p w14:paraId="7A6EA964"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
        </w:tc>
        <w:tc>
          <w:tcPr>
            <w:tcW w:w="71" w:type="dxa"/>
            <w:vAlign w:val="bottom"/>
          </w:tcPr>
          <w:p w14:paraId="026568E1"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49B61F4B" w14:textId="77777777" w:rsidTr="00C338B9">
        <w:tc>
          <w:tcPr>
            <w:tcW w:w="2772" w:type="dxa"/>
          </w:tcPr>
          <w:p w14:paraId="33DEF1D0"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c>
          <w:tcPr>
            <w:tcW w:w="7349" w:type="dxa"/>
            <w:tcBorders>
              <w:top w:val="single" w:sz="4" w:space="0" w:color="auto"/>
            </w:tcBorders>
          </w:tcPr>
          <w:p w14:paraId="0AEF9804"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(адрес места жительства ребенка с указанием индекса)</w:t>
            </w:r>
          </w:p>
        </w:tc>
        <w:tc>
          <w:tcPr>
            <w:tcW w:w="71" w:type="dxa"/>
          </w:tcPr>
          <w:p w14:paraId="24A7856B" w14:textId="77777777" w:rsidR="00912F01" w:rsidRPr="00912F01" w:rsidRDefault="00912F01" w:rsidP="00912F01">
            <w:pPr>
              <w:spacing w:after="0" w:line="240" w:lineRule="auto"/>
              <w:jc w:val="both"/>
              <w:rPr>
                <w:rFonts w:ascii="Times New Roman" w:eastAsia="Times New Roman" w:hAnsi="Times New Roman" w:cs="Times New Roman"/>
                <w:kern w:val="0"/>
                <w:sz w:val="14"/>
                <w:szCs w:val="14"/>
                <w:lang w:eastAsia="ru-RU"/>
              </w:rPr>
            </w:pPr>
          </w:p>
        </w:tc>
      </w:tr>
    </w:tbl>
    <w:p w14:paraId="6ADB5207"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tbl>
      <w:tblPr>
        <w:tblW w:w="10191" w:type="dxa"/>
        <w:tblInd w:w="14" w:type="dxa"/>
        <w:tblLayout w:type="fixed"/>
        <w:tblCellMar>
          <w:left w:w="0" w:type="dxa"/>
          <w:right w:w="0" w:type="dxa"/>
        </w:tblCellMar>
        <w:tblLook w:val="01E0" w:firstRow="1" w:lastRow="1" w:firstColumn="1" w:lastColumn="1" w:noHBand="0" w:noVBand="0"/>
      </w:tblPr>
      <w:tblGrid>
        <w:gridCol w:w="938"/>
        <w:gridCol w:w="749"/>
        <w:gridCol w:w="8504"/>
      </w:tblGrid>
      <w:tr w:rsidR="00912F01" w:rsidRPr="00912F01" w14:paraId="7239FC42" w14:textId="77777777" w:rsidTr="00C338B9">
        <w:trPr>
          <w:trHeight w:val="284"/>
        </w:trPr>
        <w:tc>
          <w:tcPr>
            <w:tcW w:w="938" w:type="dxa"/>
            <w:vAlign w:val="bottom"/>
          </w:tcPr>
          <w:p w14:paraId="7AE6CD87"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именуем</w:t>
            </w:r>
          </w:p>
        </w:tc>
        <w:tc>
          <w:tcPr>
            <w:tcW w:w="749" w:type="dxa"/>
            <w:vAlign w:val="bottom"/>
          </w:tcPr>
          <w:p w14:paraId="03679EF8"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______</w:t>
            </w:r>
          </w:p>
        </w:tc>
        <w:tc>
          <w:tcPr>
            <w:tcW w:w="8504" w:type="dxa"/>
            <w:vAlign w:val="bottom"/>
          </w:tcPr>
          <w:p w14:paraId="394A4B5D"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в дальнейшем «Обучающийся», совместно именуемые Стороны, заключили </w:t>
            </w:r>
          </w:p>
        </w:tc>
      </w:tr>
    </w:tbl>
    <w:p w14:paraId="358F6923"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настоящий Договор о нижеследующем:</w:t>
      </w:r>
    </w:p>
    <w:p w14:paraId="59C1329D"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r w:rsidRPr="00912F01">
        <w:rPr>
          <w:rFonts w:ascii="Times New Roman" w:eastAsia="Times New Roman" w:hAnsi="Times New Roman" w:cs="Times New Roman"/>
          <w:b/>
          <w:bCs/>
          <w:kern w:val="0"/>
          <w:sz w:val="24"/>
          <w:szCs w:val="24"/>
          <w:lang w:eastAsia="ru-RU"/>
        </w:rPr>
        <w:t>I. Предмет договора</w:t>
      </w:r>
    </w:p>
    <w:p w14:paraId="63BF9523"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47C95354"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1.1. Предметом договора являются оказание образовательной организацией Обучающемуся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утвержденным  </w:t>
      </w:r>
      <w:r w:rsidRPr="00912F01">
        <w:rPr>
          <w:rFonts w:ascii="Times New Roman" w:eastAsia="Times New Roman" w:hAnsi="Times New Roman" w:cs="Times New Roman"/>
          <w:color w:val="000000"/>
          <w:spacing w:val="3"/>
          <w:kern w:val="0"/>
          <w:sz w:val="24"/>
          <w:szCs w:val="24"/>
          <w:lang w:eastAsia="ru-RU"/>
        </w:rPr>
        <w:t>Приказом Минобрнауки России от 17 октября 2013 г. № 1155</w:t>
      </w:r>
      <w:r w:rsidRPr="00912F01">
        <w:rPr>
          <w:rFonts w:ascii="Times New Roman" w:eastAsia="Times New Roman" w:hAnsi="Times New Roman" w:cs="Times New Roman"/>
          <w:kern w:val="0"/>
          <w:sz w:val="24"/>
          <w:szCs w:val="24"/>
          <w:lang w:eastAsia="ru-RU"/>
        </w:rPr>
        <w:t xml:space="preserve"> (далее - ФГОС дошкольного образования), содержание Обучающегося в образовательной организации, присмотр и уход за Обучающимся.</w:t>
      </w:r>
    </w:p>
    <w:tbl>
      <w:tblPr>
        <w:tblW w:w="10192" w:type="dxa"/>
        <w:tblInd w:w="14" w:type="dxa"/>
        <w:tblLayout w:type="fixed"/>
        <w:tblCellMar>
          <w:left w:w="0" w:type="dxa"/>
          <w:right w:w="0" w:type="dxa"/>
        </w:tblCellMar>
        <w:tblLook w:val="01E0" w:firstRow="1" w:lastRow="1" w:firstColumn="1" w:lastColumn="1" w:noHBand="0" w:noVBand="0"/>
      </w:tblPr>
      <w:tblGrid>
        <w:gridCol w:w="4097"/>
        <w:gridCol w:w="6024"/>
        <w:gridCol w:w="71"/>
      </w:tblGrid>
      <w:tr w:rsidR="00912F01" w:rsidRPr="00912F01" w14:paraId="62A5D48F" w14:textId="77777777" w:rsidTr="00C338B9">
        <w:trPr>
          <w:trHeight w:val="284"/>
        </w:trPr>
        <w:tc>
          <w:tcPr>
            <w:tcW w:w="4097" w:type="dxa"/>
            <w:vAlign w:val="bottom"/>
          </w:tcPr>
          <w:p w14:paraId="118EA1C6" w14:textId="77777777" w:rsidR="00912F01" w:rsidRPr="00912F01" w:rsidRDefault="00912F01" w:rsidP="00912F01">
            <w:pPr>
              <w:spacing w:after="0" w:line="240" w:lineRule="auto"/>
              <w:ind w:firstLine="709"/>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1.2. Форма обучения</w:t>
            </w:r>
          </w:p>
        </w:tc>
        <w:tc>
          <w:tcPr>
            <w:tcW w:w="6024" w:type="dxa"/>
            <w:tcBorders>
              <w:bottom w:val="single" w:sz="4" w:space="0" w:color="auto"/>
            </w:tcBorders>
            <w:vAlign w:val="bottom"/>
          </w:tcPr>
          <w:p w14:paraId="27E0DDC2"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очная</w:t>
            </w:r>
          </w:p>
        </w:tc>
        <w:tc>
          <w:tcPr>
            <w:tcW w:w="71" w:type="dxa"/>
            <w:vAlign w:val="bottom"/>
          </w:tcPr>
          <w:p w14:paraId="78A8111F"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50A6E162" w14:textId="77777777" w:rsidTr="00C338B9">
        <w:trPr>
          <w:trHeight w:val="284"/>
        </w:trPr>
        <w:tc>
          <w:tcPr>
            <w:tcW w:w="4097" w:type="dxa"/>
            <w:vAlign w:val="bottom"/>
          </w:tcPr>
          <w:p w14:paraId="0ED86D5C" w14:textId="77777777" w:rsidR="00912F01" w:rsidRPr="00912F01" w:rsidRDefault="00912F01" w:rsidP="00912F01">
            <w:pPr>
              <w:spacing w:after="0" w:line="240" w:lineRule="auto"/>
              <w:ind w:firstLine="709"/>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1.3. Наименование образовательной программы</w:t>
            </w:r>
          </w:p>
        </w:tc>
        <w:tc>
          <w:tcPr>
            <w:tcW w:w="6024" w:type="dxa"/>
            <w:tcBorders>
              <w:bottom w:val="single" w:sz="4" w:space="0" w:color="auto"/>
            </w:tcBorders>
            <w:vAlign w:val="bottom"/>
          </w:tcPr>
          <w:p w14:paraId="1FE81C1E"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Образовательная программа дошкольного образования Муниципального бюджетного дошкольного образовательного учреждения «Детский сад №160» </w:t>
            </w:r>
          </w:p>
        </w:tc>
        <w:tc>
          <w:tcPr>
            <w:tcW w:w="71" w:type="dxa"/>
            <w:vAlign w:val="bottom"/>
          </w:tcPr>
          <w:p w14:paraId="268B7F7F"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bl>
    <w:p w14:paraId="2D2159EC"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_____________ календарных лет (года).</w:t>
      </w:r>
    </w:p>
    <w:p w14:paraId="73838D18"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1.5. Режим пребывания Обучающегося в образовательной организации -</w:t>
      </w:r>
    </w:p>
    <w:tbl>
      <w:tblPr>
        <w:tblW w:w="10192" w:type="dxa"/>
        <w:tblInd w:w="14" w:type="dxa"/>
        <w:tblLayout w:type="fixed"/>
        <w:tblCellMar>
          <w:left w:w="0" w:type="dxa"/>
          <w:right w:w="0" w:type="dxa"/>
        </w:tblCellMar>
        <w:tblLook w:val="01E0" w:firstRow="1" w:lastRow="1" w:firstColumn="1" w:lastColumn="1" w:noHBand="0" w:noVBand="0"/>
      </w:tblPr>
      <w:tblGrid>
        <w:gridCol w:w="8329"/>
        <w:gridCol w:w="1708"/>
        <w:gridCol w:w="155"/>
      </w:tblGrid>
      <w:tr w:rsidR="00912F01" w:rsidRPr="00912F01" w14:paraId="35D3E3C3" w14:textId="77777777" w:rsidTr="00C338B9">
        <w:trPr>
          <w:trHeight w:val="284"/>
        </w:trPr>
        <w:tc>
          <w:tcPr>
            <w:tcW w:w="10037" w:type="dxa"/>
            <w:gridSpan w:val="2"/>
            <w:tcBorders>
              <w:bottom w:val="single" w:sz="4" w:space="0" w:color="auto"/>
            </w:tcBorders>
            <w:vAlign w:val="bottom"/>
          </w:tcPr>
          <w:p w14:paraId="18C8D42C"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полный день 12-ти часового пребывания, рабочая неделя – пятидневная с 06.30 до 18.30 часов</w:t>
            </w:r>
          </w:p>
        </w:tc>
        <w:tc>
          <w:tcPr>
            <w:tcW w:w="155" w:type="dxa"/>
            <w:vAlign w:val="bottom"/>
          </w:tcPr>
          <w:p w14:paraId="6B805899"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66744B0D" w14:textId="77777777" w:rsidTr="00C338B9">
        <w:trPr>
          <w:trHeight w:val="284"/>
        </w:trPr>
        <w:tc>
          <w:tcPr>
            <w:tcW w:w="8329" w:type="dxa"/>
            <w:tcBorders>
              <w:bottom w:val="single" w:sz="4" w:space="0" w:color="auto"/>
            </w:tcBorders>
            <w:vAlign w:val="bottom"/>
          </w:tcPr>
          <w:p w14:paraId="1CD58530"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1.6. Обучающийся зачисляется в группу общеразвивающей</w:t>
            </w:r>
          </w:p>
        </w:tc>
        <w:tc>
          <w:tcPr>
            <w:tcW w:w="1863" w:type="dxa"/>
            <w:gridSpan w:val="2"/>
            <w:vAlign w:val="bottom"/>
          </w:tcPr>
          <w:p w14:paraId="466331A4"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направленности.</w:t>
            </w:r>
          </w:p>
        </w:tc>
      </w:tr>
      <w:tr w:rsidR="00912F01" w:rsidRPr="00912F01" w14:paraId="2A7484B5" w14:textId="77777777" w:rsidTr="00C338B9">
        <w:tc>
          <w:tcPr>
            <w:tcW w:w="8329" w:type="dxa"/>
            <w:tcBorders>
              <w:top w:val="single" w:sz="4" w:space="0" w:color="auto"/>
            </w:tcBorders>
          </w:tcPr>
          <w:p w14:paraId="16700FD6"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vertAlign w:val="superscript"/>
                <w:lang w:eastAsia="ru-RU"/>
              </w:rPr>
            </w:pPr>
            <w:r w:rsidRPr="00912F01">
              <w:rPr>
                <w:rFonts w:ascii="Times New Roman" w:eastAsia="Times New Roman" w:hAnsi="Times New Roman" w:cs="Times New Roman"/>
                <w:kern w:val="0"/>
                <w:sz w:val="24"/>
                <w:szCs w:val="24"/>
                <w:vertAlign w:val="superscript"/>
                <w:lang w:eastAsia="ru-RU"/>
              </w:rPr>
              <w:t>(направленность группы (общеразвивающая, компенсирующая, комбинированная, оздоровительная)</w:t>
            </w:r>
          </w:p>
        </w:tc>
        <w:tc>
          <w:tcPr>
            <w:tcW w:w="1863" w:type="dxa"/>
            <w:gridSpan w:val="2"/>
          </w:tcPr>
          <w:p w14:paraId="641C3D9C"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p>
        </w:tc>
      </w:tr>
    </w:tbl>
    <w:p w14:paraId="5313D0F8"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1.7. После освоения Обучающимся образовательной программы Воспитаннику не выдается документ об образовании (обучении).</w:t>
      </w:r>
    </w:p>
    <w:p w14:paraId="3A44A34B"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76394EFB"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0F97F21E" w14:textId="77777777" w:rsid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6D719029" w14:textId="77777777" w:rsid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7A6AFAF4"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533010FC"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76087434"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b/>
          <w:bCs/>
          <w:kern w:val="0"/>
          <w:sz w:val="24"/>
          <w:szCs w:val="24"/>
          <w:lang w:eastAsia="ru-RU"/>
        </w:rPr>
        <w:lastRenderedPageBreak/>
        <w:t>II. Взаимодействие Сторон</w:t>
      </w:r>
    </w:p>
    <w:p w14:paraId="3D5ED4DE"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2.1. Исполнитель вправе:</w:t>
      </w:r>
    </w:p>
    <w:p w14:paraId="7A192ABA"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2.1.1. Самостоятельно осуществлять образовательную деятельность.</w:t>
      </w:r>
    </w:p>
    <w:p w14:paraId="328918DB"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2.1.2. Предоставлять Обучающемуся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14:paraId="508B69FE"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2.1.3. Устанавливать и взимать с Заказчика плату за дополнительные образовательные услуги, указанные в приложении к настоящему Договору, в размере и порядке, определенными в разделе IV настоящего Договора.</w:t>
      </w:r>
    </w:p>
    <w:p w14:paraId="0F6E0659"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2.2. Заказчик вправе:</w:t>
      </w:r>
    </w:p>
    <w:p w14:paraId="0AF64C57"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2.2.1. Участвовать в образовательной деятельности образовательной организации, в том числе, в формировании образовательной программы.</w:t>
      </w:r>
    </w:p>
    <w:p w14:paraId="25DB6E70"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2.2.2. Получать от Исполнителя информацию:</w:t>
      </w:r>
    </w:p>
    <w:p w14:paraId="6E288771" w14:textId="77777777" w:rsidR="00912F01" w:rsidRPr="00912F01" w:rsidRDefault="00912F01" w:rsidP="00912F01">
      <w:pPr>
        <w:numPr>
          <w:ilvl w:val="0"/>
          <w:numId w:val="1"/>
        </w:num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по вопросам организации и обеспечения надлежащего исполнения услуг, предусмотренных разделом I настоящего Договора;</w:t>
      </w:r>
    </w:p>
    <w:p w14:paraId="23E0E234" w14:textId="77777777" w:rsidR="00912F01" w:rsidRPr="00912F01" w:rsidRDefault="00912F01" w:rsidP="00912F01">
      <w:pPr>
        <w:numPr>
          <w:ilvl w:val="0"/>
          <w:numId w:val="1"/>
        </w:num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о поведении, эмоциональном состоянии Обучающегося во время его пребывания в образовательной организации, его развитии и способностях, отношении к образовательной деятельности.</w:t>
      </w:r>
    </w:p>
    <w:p w14:paraId="0552AAF4"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14:paraId="4F74FFBF"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2.2.4. Выбирать виды дополнительных образовательных услуг, в том числе, оказываемых Исполнителем Обучающемуся за рамками образовательной деятельности на возмездной основе.</w:t>
      </w:r>
    </w:p>
    <w:p w14:paraId="56842990"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2.2.5. Находиться с Воспитанником в образовательной организации в период его адаптации </w:t>
      </w:r>
    </w:p>
    <w:tbl>
      <w:tblPr>
        <w:tblW w:w="10192" w:type="dxa"/>
        <w:tblInd w:w="14" w:type="dxa"/>
        <w:tblLayout w:type="fixed"/>
        <w:tblCellMar>
          <w:left w:w="0" w:type="dxa"/>
          <w:right w:w="0" w:type="dxa"/>
        </w:tblCellMar>
        <w:tblLook w:val="01E0" w:firstRow="1" w:lastRow="1" w:firstColumn="1" w:lastColumn="1" w:noHBand="0" w:noVBand="0"/>
      </w:tblPr>
      <w:tblGrid>
        <w:gridCol w:w="1066"/>
        <w:gridCol w:w="9055"/>
        <w:gridCol w:w="71"/>
      </w:tblGrid>
      <w:tr w:rsidR="00912F01" w:rsidRPr="00912F01" w14:paraId="19A06FBC" w14:textId="77777777" w:rsidTr="00C338B9">
        <w:trPr>
          <w:trHeight w:val="284"/>
        </w:trPr>
        <w:tc>
          <w:tcPr>
            <w:tcW w:w="1066" w:type="dxa"/>
            <w:vAlign w:val="bottom"/>
          </w:tcPr>
          <w:p w14:paraId="273B57B9"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в течение</w:t>
            </w:r>
          </w:p>
        </w:tc>
        <w:tc>
          <w:tcPr>
            <w:tcW w:w="9055" w:type="dxa"/>
            <w:tcBorders>
              <w:bottom w:val="single" w:sz="4" w:space="0" w:color="auto"/>
            </w:tcBorders>
            <w:vAlign w:val="bottom"/>
          </w:tcPr>
          <w:p w14:paraId="2AA128F4"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одного месяца</w:t>
            </w:r>
          </w:p>
        </w:tc>
        <w:tc>
          <w:tcPr>
            <w:tcW w:w="71" w:type="dxa"/>
            <w:vAlign w:val="bottom"/>
          </w:tcPr>
          <w:p w14:paraId="03ACDCD4"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15B33D11" w14:textId="77777777" w:rsidTr="00C338B9">
        <w:tc>
          <w:tcPr>
            <w:tcW w:w="1066" w:type="dxa"/>
          </w:tcPr>
          <w:p w14:paraId="3AEB340C"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c>
          <w:tcPr>
            <w:tcW w:w="9055" w:type="dxa"/>
            <w:tcBorders>
              <w:top w:val="single" w:sz="4" w:space="0" w:color="auto"/>
            </w:tcBorders>
          </w:tcPr>
          <w:p w14:paraId="6C388567"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vertAlign w:val="superscript"/>
                <w:lang w:eastAsia="ru-RU"/>
              </w:rPr>
            </w:pPr>
            <w:r w:rsidRPr="00912F01">
              <w:rPr>
                <w:rFonts w:ascii="Times New Roman" w:eastAsia="Times New Roman" w:hAnsi="Times New Roman" w:cs="Times New Roman"/>
                <w:kern w:val="0"/>
                <w:sz w:val="24"/>
                <w:szCs w:val="24"/>
                <w:vertAlign w:val="superscript"/>
                <w:lang w:eastAsia="ru-RU"/>
              </w:rPr>
              <w:t>(продолжительность пребывания Заказчика в образовательной организации)</w:t>
            </w:r>
          </w:p>
        </w:tc>
        <w:tc>
          <w:tcPr>
            <w:tcW w:w="71" w:type="dxa"/>
          </w:tcPr>
          <w:p w14:paraId="4F62A07A"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r>
    </w:tbl>
    <w:p w14:paraId="183A795D"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14:paraId="164EA381"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2.2.7. Принимать участие в деятельности коллегиальных органов управления, предусмотренных уставом образовательной организации.</w:t>
      </w:r>
    </w:p>
    <w:p w14:paraId="61E3409C"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 Исполнитель обязан:</w:t>
      </w:r>
    </w:p>
    <w:p w14:paraId="66329C14"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Обучающегося и Заказчика.</w:t>
      </w:r>
    </w:p>
    <w:p w14:paraId="3E9A8B53"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14:paraId="49DFC3BF"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 2300-1 «О защите прав потребителей» и Федеральным законом от 29 декабря 2012 г. № 273-ФЗ «Об образовании в Российской Федерации».</w:t>
      </w:r>
    </w:p>
    <w:p w14:paraId="28655300"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2.3.4. Обеспечивать охрану жизни и укрепление физического и психического здоровья Обучающегося, его интеллектуальное, физическое и личностное развитие, развитие его творческих способностей и интересов.</w:t>
      </w:r>
    </w:p>
    <w:p w14:paraId="522DEDF5" w14:textId="77777777" w:rsidR="00912F01" w:rsidRPr="00912F01" w:rsidRDefault="00912F01" w:rsidP="00912F01">
      <w:pPr>
        <w:spacing w:after="0" w:line="240" w:lineRule="auto"/>
        <w:ind w:firstLine="7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2.3.5. При оказании услуг, предусмотренных настоящим Договором,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образования, возможности освоения Обучающимся образовательной программы на разных этапах ее реализации.</w:t>
      </w:r>
    </w:p>
    <w:p w14:paraId="470EAA5E"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2.3.6. При оказании услуг, предусмотренных настоящим Договором, проявлять уважение к личности Обучающегося, оберегать его от всех форм физического и психологического </w:t>
      </w:r>
      <w:proofErr w:type="gramStart"/>
      <w:r w:rsidRPr="00912F01">
        <w:rPr>
          <w:rFonts w:ascii="Times New Roman" w:eastAsia="Times New Roman" w:hAnsi="Times New Roman" w:cs="Times New Roman"/>
          <w:kern w:val="0"/>
          <w:sz w:val="24"/>
          <w:szCs w:val="24"/>
          <w:lang w:eastAsia="ru-RU"/>
        </w:rPr>
        <w:t>насилия,  обеспечить</w:t>
      </w:r>
      <w:proofErr w:type="gramEnd"/>
      <w:r w:rsidRPr="00912F01">
        <w:rPr>
          <w:rFonts w:ascii="Times New Roman" w:eastAsia="Times New Roman" w:hAnsi="Times New Roman" w:cs="Times New Roman"/>
          <w:kern w:val="0"/>
          <w:sz w:val="24"/>
          <w:szCs w:val="24"/>
          <w:lang w:eastAsia="ru-RU"/>
        </w:rPr>
        <w:t xml:space="preserve">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14:paraId="18AAB43D"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lastRenderedPageBreak/>
        <w:t>2.3.7. Создавать безопасные условия обучения, воспитания, присмотра и ухода за Обучающимся, его содержания в образовательной организации в соответствии с установленными нормами, обеспечивающими его жизнь и здоровье.</w:t>
      </w:r>
    </w:p>
    <w:p w14:paraId="67D144B3"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2.3.8. Обучать Обучающегося по образовательной программе, предусмотренной пунктом 1.3 настоящего Договора.</w:t>
      </w:r>
    </w:p>
    <w:p w14:paraId="62457E3D"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tbl>
      <w:tblPr>
        <w:tblW w:w="10192" w:type="dxa"/>
        <w:tblInd w:w="14" w:type="dxa"/>
        <w:tblLayout w:type="fixed"/>
        <w:tblCellMar>
          <w:left w:w="0" w:type="dxa"/>
          <w:right w:w="0" w:type="dxa"/>
        </w:tblCellMar>
        <w:tblLook w:val="01E0" w:firstRow="1" w:lastRow="1" w:firstColumn="1" w:lastColumn="1" w:noHBand="0" w:noVBand="0"/>
      </w:tblPr>
      <w:tblGrid>
        <w:gridCol w:w="10121"/>
        <w:gridCol w:w="71"/>
      </w:tblGrid>
      <w:tr w:rsidR="00912F01" w:rsidRPr="00912F01" w14:paraId="3F866B79" w14:textId="77777777" w:rsidTr="00C338B9">
        <w:trPr>
          <w:trHeight w:val="284"/>
        </w:trPr>
        <w:tc>
          <w:tcPr>
            <w:tcW w:w="10121" w:type="dxa"/>
            <w:tcBorders>
              <w:bottom w:val="single" w:sz="4" w:space="0" w:color="auto"/>
            </w:tcBorders>
            <w:vAlign w:val="bottom"/>
          </w:tcPr>
          <w:p w14:paraId="1F08C3A0"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bookmarkStart w:id="0" w:name="sub_12310"/>
            <w:r w:rsidRPr="00912F01">
              <w:rPr>
                <w:rFonts w:ascii="Times New Roman" w:eastAsia="Times New Roman" w:hAnsi="Times New Roman" w:cs="Times New Roman"/>
                <w:kern w:val="0"/>
                <w:sz w:val="24"/>
                <w:szCs w:val="24"/>
                <w:lang w:eastAsia="ru-RU"/>
              </w:rPr>
              <w:t xml:space="preserve">2.3.10. Обеспечивать Обучающегося необходимым сбалансированным </w:t>
            </w:r>
            <w:bookmarkEnd w:id="0"/>
            <w:r w:rsidRPr="00912F01">
              <w:rPr>
                <w:rFonts w:ascii="Times New Roman" w:eastAsia="Times New Roman" w:hAnsi="Times New Roman" w:cs="Times New Roman"/>
                <w:kern w:val="0"/>
                <w:sz w:val="24"/>
                <w:szCs w:val="24"/>
                <w:lang w:eastAsia="ru-RU"/>
              </w:rPr>
              <w:t xml:space="preserve">полноценным 4-х разовым питанием: </w:t>
            </w:r>
          </w:p>
          <w:p w14:paraId="2E45A652"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08.00-08.30 – завтрак; </w:t>
            </w:r>
          </w:p>
          <w:p w14:paraId="410A5F6C"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10.00-10.15 – второй завтрак; </w:t>
            </w:r>
          </w:p>
          <w:p w14:paraId="45FB7E96"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11.30-12.30 – обед;</w:t>
            </w:r>
          </w:p>
          <w:p w14:paraId="5C341DDA"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15.30-16.00 – уплотненный полдник</w:t>
            </w:r>
          </w:p>
        </w:tc>
        <w:tc>
          <w:tcPr>
            <w:tcW w:w="71" w:type="dxa"/>
            <w:vAlign w:val="bottom"/>
          </w:tcPr>
          <w:p w14:paraId="566A1A79"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r>
      <w:tr w:rsidR="00912F01" w:rsidRPr="00912F01" w14:paraId="427B0A4D" w14:textId="77777777" w:rsidTr="00C338B9">
        <w:tc>
          <w:tcPr>
            <w:tcW w:w="10121" w:type="dxa"/>
            <w:tcBorders>
              <w:top w:val="single" w:sz="4" w:space="0" w:color="auto"/>
            </w:tcBorders>
          </w:tcPr>
          <w:p w14:paraId="22D5E0CB"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(вид питания, в т. ч. диетическое, кратность и время его приема)</w:t>
            </w:r>
          </w:p>
        </w:tc>
        <w:tc>
          <w:tcPr>
            <w:tcW w:w="71" w:type="dxa"/>
          </w:tcPr>
          <w:p w14:paraId="021D8B70"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r>
    </w:tbl>
    <w:p w14:paraId="0546F1D0"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2.3.11. Переводить Обучающегося в следующую возрастную группу.</w:t>
      </w:r>
    </w:p>
    <w:tbl>
      <w:tblPr>
        <w:tblW w:w="10191" w:type="dxa"/>
        <w:tblInd w:w="14" w:type="dxa"/>
        <w:tblLayout w:type="fixed"/>
        <w:tblCellMar>
          <w:left w:w="0" w:type="dxa"/>
          <w:right w:w="0" w:type="dxa"/>
        </w:tblCellMar>
        <w:tblLook w:val="01E0" w:firstRow="1" w:lastRow="1" w:firstColumn="1" w:lastColumn="1" w:noHBand="0" w:noVBand="0"/>
      </w:tblPr>
      <w:tblGrid>
        <w:gridCol w:w="3672"/>
        <w:gridCol w:w="6519"/>
      </w:tblGrid>
      <w:tr w:rsidR="00912F01" w:rsidRPr="00912F01" w14:paraId="45642EF5" w14:textId="77777777" w:rsidTr="00C338B9">
        <w:trPr>
          <w:trHeight w:val="284"/>
        </w:trPr>
        <w:tc>
          <w:tcPr>
            <w:tcW w:w="3672" w:type="dxa"/>
            <w:vAlign w:val="bottom"/>
          </w:tcPr>
          <w:p w14:paraId="0DB767C5" w14:textId="77777777" w:rsidR="00912F01" w:rsidRPr="00912F01" w:rsidRDefault="00912F01" w:rsidP="00912F01">
            <w:pPr>
              <w:spacing w:after="0" w:line="240" w:lineRule="auto"/>
              <w:ind w:firstLine="709"/>
              <w:rPr>
                <w:rFonts w:ascii="Times New Roman" w:eastAsia="Times New Roman" w:hAnsi="Times New Roman" w:cs="Times New Roman"/>
                <w:kern w:val="0"/>
                <w:sz w:val="24"/>
                <w:szCs w:val="24"/>
                <w:lang w:eastAsia="ru-RU"/>
              </w:rPr>
            </w:pPr>
            <w:bookmarkStart w:id="1" w:name="sub_12312"/>
            <w:r w:rsidRPr="00912F01">
              <w:rPr>
                <w:rFonts w:ascii="Times New Roman" w:eastAsia="Times New Roman" w:hAnsi="Times New Roman" w:cs="Times New Roman"/>
                <w:kern w:val="0"/>
                <w:sz w:val="24"/>
                <w:szCs w:val="24"/>
                <w:lang w:eastAsia="ru-RU"/>
              </w:rPr>
              <w:t>2.3.12. Уведомить Заказчика</w:t>
            </w:r>
          </w:p>
        </w:tc>
        <w:tc>
          <w:tcPr>
            <w:tcW w:w="6519" w:type="dxa"/>
            <w:tcBorders>
              <w:bottom w:val="single" w:sz="4" w:space="0" w:color="auto"/>
            </w:tcBorders>
            <w:vAlign w:val="bottom"/>
          </w:tcPr>
          <w:p w14:paraId="5014B4AD"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в течение 10 рабочих дней</w:t>
            </w:r>
          </w:p>
        </w:tc>
      </w:tr>
      <w:tr w:rsidR="00912F01" w:rsidRPr="00912F01" w14:paraId="1D896C99" w14:textId="77777777" w:rsidTr="00C338B9">
        <w:tc>
          <w:tcPr>
            <w:tcW w:w="3672" w:type="dxa"/>
          </w:tcPr>
          <w:p w14:paraId="2F6A4C3D"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c>
          <w:tcPr>
            <w:tcW w:w="6519" w:type="dxa"/>
            <w:tcBorders>
              <w:top w:val="single" w:sz="4" w:space="0" w:color="auto"/>
            </w:tcBorders>
          </w:tcPr>
          <w:p w14:paraId="1BFB94D5"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(срок)</w:t>
            </w:r>
          </w:p>
        </w:tc>
      </w:tr>
    </w:tbl>
    <w:bookmarkEnd w:id="1"/>
    <w:p w14:paraId="3C17EC6B"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о нецелесообразности оказания Обучающемуся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7CD59F9B"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2.3.13. Обеспечить соблюдение требований Федерального закона от 27 июля 2006 г. № 152-ФЗ «О персональных данных» в части сбора, хранения и обработки персональных данных Заказчика и Обучающегося.</w:t>
      </w:r>
    </w:p>
    <w:p w14:paraId="2A58FC3D"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2.3.14. Соблюдать права и свободы Обучающегося, Заказчика  </w:t>
      </w:r>
    </w:p>
    <w:p w14:paraId="32D17E9C"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2.4. Заказчик обязан:</w:t>
      </w:r>
    </w:p>
    <w:p w14:paraId="29F30755"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6B6D077E"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2.4.2. Своевременно вносить плату за предоставляемые Обучающемуся дополнительные образовательные услуги, указанные в приложении к настоящему Договору, в размере и порядке, определенными в разделе IV настоящего Договора, а также плату за присмотр и уход за Воспитанником.</w:t>
      </w:r>
    </w:p>
    <w:p w14:paraId="50C54EC7"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2.4.3. При поступлении Обучающегося в образовательную организацию и в период действия настоящего Договора своевременно представлять Исполнителю все необходимые документы, предусмотренные уставом образовательной организации.</w:t>
      </w:r>
    </w:p>
    <w:p w14:paraId="3C6C189C"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2.4.4. Незамедлительно сообщать Исполнителю об изменении контактного телефона и места жительства.</w:t>
      </w:r>
    </w:p>
    <w:p w14:paraId="19F8FD3A"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2.4.5. Обеспечить посещение Обучающимся образовательной организации согласно правилам внутреннего распорядка Исполнителя.</w:t>
      </w:r>
    </w:p>
    <w:p w14:paraId="00176AC6"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2.4.6. Информировать Исполнителя о предстоящем отсутствии Обучающегося в образовательной организации или его болезни.</w:t>
      </w:r>
    </w:p>
    <w:p w14:paraId="1D67D319"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В случае заболевания Обучающегося,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Обучающимся в период заболевания.</w:t>
      </w:r>
    </w:p>
    <w:p w14:paraId="331A1D28"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2.4.7. Представлять справку после перенесенного заболевания, с указанием диагноза, длительности заболевания, сведений об отсутствии контакта с инфекционными больными.</w:t>
      </w:r>
    </w:p>
    <w:p w14:paraId="0BDD5C0E"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2.4.8. Бережно относиться к имуществу Исполнителя, возмещать ущерб, причиненный Обучающимся имуществу Исполнителя, в соответствии с законодательством Российской Федерации.</w:t>
      </w:r>
    </w:p>
    <w:p w14:paraId="4621345E"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02E2C53B"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50B51C0F"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4F024B0F"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2606669A"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5E9AE7DA"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77BD8217"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r w:rsidRPr="00912F01">
        <w:rPr>
          <w:rFonts w:ascii="Times New Roman" w:eastAsia="Times New Roman" w:hAnsi="Times New Roman" w:cs="Times New Roman"/>
          <w:b/>
          <w:bCs/>
          <w:kern w:val="0"/>
          <w:sz w:val="24"/>
          <w:szCs w:val="24"/>
          <w:lang w:eastAsia="ru-RU"/>
        </w:rPr>
        <w:lastRenderedPageBreak/>
        <w:t>III. Размер, сроки и порядок оплаты за присмотр и уход за Обучающимся</w:t>
      </w:r>
    </w:p>
    <w:p w14:paraId="3C349BC6"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3.1. Стоимость услуг Исполнителя по присмотру и уходу за Обучающимся (далее - родительская плата) составляет </w:t>
      </w:r>
      <w:r w:rsidRPr="00912F01">
        <w:rPr>
          <w:rFonts w:ascii="Times New Roman" w:eastAsia="Times New Roman" w:hAnsi="Times New Roman" w:cs="Times New Roman"/>
          <w:kern w:val="0"/>
          <w:sz w:val="24"/>
          <w:szCs w:val="24"/>
          <w:u w:val="single"/>
          <w:lang w:eastAsia="ru-RU"/>
        </w:rPr>
        <w:t>2542 (две тысячи пятьсот сорок два)</w:t>
      </w:r>
      <w:r w:rsidRPr="00912F01">
        <w:rPr>
          <w:rFonts w:ascii="Times New Roman" w:eastAsia="Times New Roman" w:hAnsi="Times New Roman" w:cs="Times New Roman"/>
          <w:kern w:val="0"/>
          <w:sz w:val="24"/>
          <w:szCs w:val="24"/>
          <w:lang w:eastAsia="ru-RU"/>
        </w:rPr>
        <w:t xml:space="preserve"> рубля.</w:t>
      </w:r>
    </w:p>
    <w:p w14:paraId="4948D8AA"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16"/>
          <w:szCs w:val="16"/>
          <w:vertAlign w:val="superscript"/>
          <w:lang w:eastAsia="ru-RU"/>
        </w:rPr>
      </w:pPr>
      <w:r w:rsidRPr="00912F01">
        <w:rPr>
          <w:rFonts w:ascii="Times New Roman" w:eastAsia="Times New Roman" w:hAnsi="Times New Roman" w:cs="Times New Roman"/>
          <w:kern w:val="0"/>
          <w:sz w:val="16"/>
          <w:szCs w:val="16"/>
          <w:vertAlign w:val="superscript"/>
          <w:lang w:eastAsia="ru-RU"/>
        </w:rPr>
        <w:t>(стоимость в рублях)</w:t>
      </w:r>
    </w:p>
    <w:p w14:paraId="0AACD484"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Порядок взимаемой родительской платы и освобождение (или частичное освобождение) по ней устанавливаются постановлением Администрации города Ижевска. Основанием, дающим право на освобождение или частичное освобождение от родительской платы, являются поданные Заказчиком заявления и подтверждающие документы.</w:t>
      </w:r>
    </w:p>
    <w:p w14:paraId="23618EDE"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Обучающимся.</w:t>
      </w:r>
    </w:p>
    <w:p w14:paraId="70B295FD"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tbl>
      <w:tblPr>
        <w:tblW w:w="10191" w:type="dxa"/>
        <w:tblInd w:w="14" w:type="dxa"/>
        <w:tblLayout w:type="fixed"/>
        <w:tblCellMar>
          <w:left w:w="0" w:type="dxa"/>
          <w:right w:w="0" w:type="dxa"/>
        </w:tblCellMar>
        <w:tblLook w:val="01E0" w:firstRow="1" w:lastRow="1" w:firstColumn="1" w:lastColumn="1" w:noHBand="0" w:noVBand="0"/>
      </w:tblPr>
      <w:tblGrid>
        <w:gridCol w:w="2113"/>
        <w:gridCol w:w="5670"/>
        <w:gridCol w:w="2408"/>
      </w:tblGrid>
      <w:tr w:rsidR="00912F01" w:rsidRPr="00912F01" w14:paraId="7387F675" w14:textId="77777777" w:rsidTr="00C338B9">
        <w:trPr>
          <w:trHeight w:val="284"/>
        </w:trPr>
        <w:tc>
          <w:tcPr>
            <w:tcW w:w="2113" w:type="dxa"/>
            <w:vAlign w:val="bottom"/>
          </w:tcPr>
          <w:p w14:paraId="0E3105B9" w14:textId="77777777" w:rsidR="00912F01" w:rsidRPr="00912F01" w:rsidRDefault="00912F01" w:rsidP="00912F01">
            <w:pPr>
              <w:spacing w:after="0" w:line="240" w:lineRule="auto"/>
              <w:ind w:firstLine="709"/>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3.3. Заказчик</w:t>
            </w:r>
          </w:p>
        </w:tc>
        <w:tc>
          <w:tcPr>
            <w:tcW w:w="5670" w:type="dxa"/>
            <w:tcBorders>
              <w:bottom w:val="single" w:sz="4" w:space="0" w:color="auto"/>
            </w:tcBorders>
            <w:vAlign w:val="bottom"/>
          </w:tcPr>
          <w:p w14:paraId="09B53299"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ежемесячно</w:t>
            </w:r>
          </w:p>
        </w:tc>
        <w:tc>
          <w:tcPr>
            <w:tcW w:w="2408" w:type="dxa"/>
            <w:vAlign w:val="bottom"/>
          </w:tcPr>
          <w:p w14:paraId="0762C764"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вносит родительскую </w:t>
            </w:r>
          </w:p>
        </w:tc>
      </w:tr>
      <w:tr w:rsidR="00912F01" w:rsidRPr="00912F01" w14:paraId="0D474538" w14:textId="77777777" w:rsidTr="00C338B9">
        <w:tc>
          <w:tcPr>
            <w:tcW w:w="2113" w:type="dxa"/>
            <w:vAlign w:val="bottom"/>
          </w:tcPr>
          <w:p w14:paraId="4206CA02" w14:textId="77777777" w:rsidR="00912F01" w:rsidRPr="00912F01" w:rsidRDefault="00912F01" w:rsidP="00912F01">
            <w:pPr>
              <w:spacing w:after="0" w:line="240" w:lineRule="auto"/>
              <w:ind w:firstLine="412"/>
              <w:rPr>
                <w:rFonts w:ascii="Times New Roman" w:eastAsia="Times New Roman" w:hAnsi="Times New Roman" w:cs="Times New Roman"/>
                <w:kern w:val="0"/>
                <w:sz w:val="14"/>
                <w:szCs w:val="14"/>
                <w:lang w:eastAsia="ru-RU"/>
              </w:rPr>
            </w:pPr>
          </w:p>
        </w:tc>
        <w:tc>
          <w:tcPr>
            <w:tcW w:w="5670" w:type="dxa"/>
            <w:tcBorders>
              <w:top w:val="single" w:sz="4" w:space="0" w:color="auto"/>
            </w:tcBorders>
            <w:vAlign w:val="bottom"/>
          </w:tcPr>
          <w:p w14:paraId="198090F6"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14"/>
                <w:szCs w:val="14"/>
                <w:lang w:eastAsia="ru-RU"/>
              </w:rPr>
              <w:t xml:space="preserve">  </w:t>
            </w:r>
            <w:r w:rsidRPr="00912F01">
              <w:rPr>
                <w:rFonts w:ascii="Times New Roman" w:eastAsia="Times New Roman" w:hAnsi="Times New Roman" w:cs="Times New Roman"/>
                <w:kern w:val="0"/>
                <w:sz w:val="24"/>
                <w:szCs w:val="24"/>
                <w:lang w:eastAsia="ru-RU"/>
              </w:rPr>
              <w:t>(</w:t>
            </w:r>
            <w:r w:rsidRPr="00912F01">
              <w:rPr>
                <w:rFonts w:ascii="Times New Roman" w:eastAsia="Times New Roman" w:hAnsi="Times New Roman" w:cs="Times New Roman"/>
                <w:kern w:val="0"/>
                <w:sz w:val="16"/>
                <w:szCs w:val="16"/>
                <w:vertAlign w:val="superscript"/>
                <w:lang w:eastAsia="ru-RU"/>
              </w:rPr>
              <w:t>период оплаты - единовременно, ежемесячно, ежеквартально, по четвертям, полугодиям или иной платежный период</w:t>
            </w:r>
            <w:r w:rsidRPr="00912F01">
              <w:rPr>
                <w:rFonts w:ascii="Times New Roman" w:eastAsia="Times New Roman" w:hAnsi="Times New Roman" w:cs="Times New Roman"/>
                <w:kern w:val="0"/>
                <w:sz w:val="24"/>
                <w:szCs w:val="24"/>
                <w:lang w:eastAsia="ru-RU"/>
              </w:rPr>
              <w:t>)</w:t>
            </w:r>
          </w:p>
          <w:p w14:paraId="7445E5DC"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c>
          <w:tcPr>
            <w:tcW w:w="2408" w:type="dxa"/>
            <w:vAlign w:val="bottom"/>
          </w:tcPr>
          <w:p w14:paraId="3890277A"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r>
    </w:tbl>
    <w:p w14:paraId="02373D47"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плату за присмотр и уход за Обучающимся, указанную в пункте 3.1 настоящего Договора, в сумме </w:t>
      </w:r>
      <w:r w:rsidRPr="00912F01">
        <w:rPr>
          <w:rFonts w:ascii="Times New Roman" w:eastAsia="Times New Roman" w:hAnsi="Times New Roman" w:cs="Times New Roman"/>
          <w:kern w:val="0"/>
          <w:sz w:val="24"/>
          <w:szCs w:val="24"/>
          <w:u w:val="single"/>
          <w:lang w:eastAsia="ru-RU"/>
        </w:rPr>
        <w:t>2542 (две тысячи пятьсот сорок два)</w:t>
      </w:r>
      <w:r w:rsidRPr="00912F01">
        <w:rPr>
          <w:rFonts w:ascii="Times New Roman" w:eastAsia="Times New Roman" w:hAnsi="Times New Roman" w:cs="Times New Roman"/>
          <w:kern w:val="0"/>
          <w:sz w:val="24"/>
          <w:szCs w:val="24"/>
          <w:lang w:eastAsia="ru-RU"/>
        </w:rPr>
        <w:t xml:space="preserve"> рубля.</w:t>
      </w:r>
    </w:p>
    <w:p w14:paraId="1C368EA8" w14:textId="77777777" w:rsidR="00912F01" w:rsidRPr="00912F01" w:rsidRDefault="00912F01" w:rsidP="00912F01">
      <w:pPr>
        <w:spacing w:after="0" w:line="240" w:lineRule="auto"/>
        <w:jc w:val="both"/>
        <w:rPr>
          <w:rFonts w:ascii="Times New Roman" w:eastAsia="Times New Roman" w:hAnsi="Times New Roman" w:cs="Times New Roman"/>
          <w:kern w:val="0"/>
          <w:sz w:val="16"/>
          <w:szCs w:val="16"/>
          <w:vertAlign w:val="superscript"/>
          <w:lang w:eastAsia="ru-RU"/>
        </w:rPr>
      </w:pPr>
      <w:r w:rsidRPr="00912F01">
        <w:rPr>
          <w:rFonts w:ascii="Times New Roman" w:eastAsia="Times New Roman" w:hAnsi="Times New Roman" w:cs="Times New Roman"/>
          <w:kern w:val="0"/>
          <w:sz w:val="16"/>
          <w:szCs w:val="16"/>
          <w:vertAlign w:val="superscript"/>
          <w:lang w:eastAsia="ru-RU"/>
        </w:rPr>
        <w:t xml:space="preserve">                              (сумма прописью)</w:t>
      </w:r>
    </w:p>
    <w:p w14:paraId="740B8FE8" w14:textId="77777777" w:rsidR="00912F01" w:rsidRPr="00912F01" w:rsidRDefault="00912F01" w:rsidP="00912F01">
      <w:pPr>
        <w:tabs>
          <w:tab w:val="right" w:pos="10205"/>
        </w:tabs>
        <w:spacing w:after="0" w:line="240" w:lineRule="auto"/>
        <w:ind w:firstLine="709"/>
        <w:jc w:val="both"/>
        <w:rPr>
          <w:rFonts w:ascii="Times New Roman" w:eastAsia="Times New Roman" w:hAnsi="Times New Roman" w:cs="Times New Roman"/>
          <w:kern w:val="0"/>
          <w:sz w:val="24"/>
          <w:szCs w:val="24"/>
          <w:u w:val="single"/>
          <w:lang w:eastAsia="ru-RU"/>
        </w:rPr>
      </w:pPr>
      <w:r w:rsidRPr="00912F01">
        <w:rPr>
          <w:rFonts w:ascii="Times New Roman" w:eastAsia="Times New Roman" w:hAnsi="Times New Roman" w:cs="Times New Roman"/>
          <w:kern w:val="0"/>
          <w:sz w:val="24"/>
          <w:szCs w:val="24"/>
          <w:lang w:eastAsia="ru-RU"/>
        </w:rPr>
        <w:t xml:space="preserve">3.4. Оплата производится в срок  </w:t>
      </w:r>
      <w:r w:rsidRPr="00912F01">
        <w:rPr>
          <w:rFonts w:ascii="Times New Roman" w:eastAsia="Times New Roman" w:hAnsi="Times New Roman" w:cs="Times New Roman"/>
          <w:kern w:val="0"/>
          <w:sz w:val="24"/>
          <w:szCs w:val="24"/>
          <w:u w:val="single"/>
          <w:lang w:eastAsia="ru-RU"/>
        </w:rPr>
        <w:t xml:space="preserve">             не позднее 10 числа текущего месяца</w:t>
      </w:r>
      <w:r w:rsidRPr="00912F01">
        <w:rPr>
          <w:rFonts w:ascii="Times New Roman" w:eastAsia="Times New Roman" w:hAnsi="Times New Roman" w:cs="Times New Roman"/>
          <w:kern w:val="0"/>
          <w:sz w:val="24"/>
          <w:szCs w:val="24"/>
          <w:u w:val="single"/>
          <w:lang w:eastAsia="ru-RU"/>
        </w:rPr>
        <w:tab/>
      </w:r>
    </w:p>
    <w:p w14:paraId="7A9CB60F"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16"/>
          <w:szCs w:val="16"/>
          <w:vertAlign w:val="superscript"/>
          <w:lang w:eastAsia="ru-RU"/>
        </w:rPr>
      </w:pPr>
      <w:r w:rsidRPr="00912F01">
        <w:rPr>
          <w:rFonts w:ascii="Times New Roman" w:eastAsia="Times New Roman" w:hAnsi="Times New Roman" w:cs="Times New Roman"/>
          <w:kern w:val="0"/>
          <w:sz w:val="16"/>
          <w:szCs w:val="16"/>
          <w:vertAlign w:val="superscript"/>
          <w:lang w:eastAsia="ru-RU"/>
        </w:rPr>
        <w:t xml:space="preserve">                                                                                                                 (время оплаты, например, не позднее определенного числа периода, подлежащего оплате, или не позднее определенного числа периода, предшествующего</w:t>
      </w:r>
    </w:p>
    <w:p w14:paraId="6901442C"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_____________ в безналичном порядке на счет, указанный в разделе I</w:t>
      </w:r>
      <w:r w:rsidRPr="00912F01">
        <w:rPr>
          <w:rFonts w:ascii="Times New Roman" w:eastAsia="Times New Roman" w:hAnsi="Times New Roman" w:cs="Times New Roman"/>
          <w:kern w:val="0"/>
          <w:sz w:val="24"/>
          <w:szCs w:val="24"/>
          <w:lang w:val="en-US" w:eastAsia="ru-RU"/>
        </w:rPr>
        <w:t>V</w:t>
      </w:r>
      <w:r w:rsidRPr="00912F01">
        <w:rPr>
          <w:rFonts w:ascii="Times New Roman" w:eastAsia="Times New Roman" w:hAnsi="Times New Roman" w:cs="Times New Roman"/>
          <w:kern w:val="0"/>
          <w:sz w:val="24"/>
          <w:szCs w:val="24"/>
          <w:lang w:eastAsia="ru-RU"/>
        </w:rPr>
        <w:t xml:space="preserve"> настоящего Договора.</w:t>
      </w:r>
    </w:p>
    <w:p w14:paraId="70A14D62" w14:textId="77777777" w:rsidR="00912F01" w:rsidRPr="00912F01" w:rsidRDefault="00912F01" w:rsidP="00912F01">
      <w:pPr>
        <w:spacing w:after="0" w:line="240" w:lineRule="auto"/>
        <w:rPr>
          <w:rFonts w:ascii="Times New Roman" w:eastAsia="Times New Roman" w:hAnsi="Times New Roman" w:cs="Times New Roman"/>
          <w:kern w:val="0"/>
          <w:sz w:val="16"/>
          <w:szCs w:val="16"/>
          <w:vertAlign w:val="superscript"/>
          <w:lang w:eastAsia="ru-RU"/>
        </w:rPr>
      </w:pPr>
      <w:r w:rsidRPr="00912F01">
        <w:rPr>
          <w:rFonts w:ascii="Times New Roman" w:eastAsia="Times New Roman" w:hAnsi="Times New Roman" w:cs="Times New Roman"/>
          <w:kern w:val="0"/>
          <w:sz w:val="16"/>
          <w:szCs w:val="16"/>
          <w:vertAlign w:val="superscript"/>
          <w:lang w:eastAsia="ru-RU"/>
        </w:rPr>
        <w:t xml:space="preserve"> (следующего) за периодом оплаты)</w:t>
      </w:r>
    </w:p>
    <w:p w14:paraId="77229D09" w14:textId="77777777" w:rsidR="00912F01" w:rsidRPr="00912F01" w:rsidRDefault="00912F01" w:rsidP="00912F01">
      <w:pPr>
        <w:spacing w:after="0" w:line="240" w:lineRule="auto"/>
        <w:ind w:firstLine="720"/>
        <w:jc w:val="both"/>
        <w:rPr>
          <w:rFonts w:ascii="Times New Roman" w:eastAsia="Times New Roman" w:hAnsi="Times New Roman" w:cs="Times New Roman"/>
          <w:kern w:val="0"/>
          <w:sz w:val="2"/>
          <w:szCs w:val="2"/>
          <w:lang w:eastAsia="ru-RU"/>
        </w:rPr>
      </w:pPr>
      <w:r w:rsidRPr="00912F01">
        <w:rPr>
          <w:rFonts w:ascii="Times New Roman" w:eastAsia="Times New Roman" w:hAnsi="Times New Roman" w:cs="Times New Roman"/>
          <w:kern w:val="0"/>
          <w:sz w:val="24"/>
          <w:szCs w:val="24"/>
          <w:lang w:eastAsia="ru-RU"/>
        </w:rPr>
        <w:t>3.5. Исполнитель предоставляет Заказчику квитанции об оплате оказанных услуг по присмотру и уходу за Обучающимся в электронном виде без дублирования на бумажном носителе путем направления электронного письма по указанному адресу электронной почты Заказчика: _____________________________________________________________________________________</w:t>
      </w:r>
    </w:p>
    <w:p w14:paraId="05EF6CF7" w14:textId="77777777" w:rsidR="00912F01" w:rsidRPr="00912F01" w:rsidRDefault="00912F01" w:rsidP="00912F01">
      <w:pPr>
        <w:spacing w:after="0" w:line="240" w:lineRule="auto"/>
        <w:jc w:val="center"/>
        <w:rPr>
          <w:rFonts w:ascii="Times New Roman" w:eastAsia="Times New Roman" w:hAnsi="Times New Roman" w:cs="Times New Roman"/>
          <w:b/>
          <w:bCs/>
          <w:kern w:val="0"/>
          <w:sz w:val="24"/>
          <w:szCs w:val="24"/>
          <w:lang w:eastAsia="ru-RU"/>
        </w:rPr>
      </w:pPr>
      <w:r w:rsidRPr="00912F01">
        <w:rPr>
          <w:rFonts w:ascii="Times New Roman" w:eastAsia="Times New Roman" w:hAnsi="Times New Roman" w:cs="Times New Roman"/>
          <w:b/>
          <w:bCs/>
          <w:kern w:val="0"/>
          <w:sz w:val="24"/>
          <w:szCs w:val="24"/>
          <w:lang w:eastAsia="ru-RU"/>
        </w:rPr>
        <w:t>IV. Размер, сроки и порядок оплаты дополнительных образовательных услуг</w:t>
      </w:r>
    </w:p>
    <w:p w14:paraId="4D33FB99"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p>
    <w:p w14:paraId="5E47FB71"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4.1. Полная стоимость дополнительных образовательных услуг, наименование, перечень и форма предоставления которых определены в приложении к настоящему Договору, составляет___________________________________________________________________________.</w:t>
      </w:r>
    </w:p>
    <w:p w14:paraId="0A85F63F"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vertAlign w:val="superscript"/>
          <w:lang w:eastAsia="ru-RU"/>
        </w:rPr>
      </w:pPr>
      <w:r w:rsidRPr="00912F01">
        <w:rPr>
          <w:rFonts w:ascii="Times New Roman" w:eastAsia="Times New Roman" w:hAnsi="Times New Roman" w:cs="Times New Roman"/>
          <w:kern w:val="0"/>
          <w:sz w:val="24"/>
          <w:szCs w:val="24"/>
          <w:vertAlign w:val="superscript"/>
          <w:lang w:eastAsia="ru-RU"/>
        </w:rPr>
        <w:t>(</w:t>
      </w:r>
      <w:r w:rsidRPr="00912F01">
        <w:rPr>
          <w:rFonts w:ascii="Times New Roman" w:eastAsia="Times New Roman" w:hAnsi="Times New Roman" w:cs="Times New Roman"/>
          <w:kern w:val="0"/>
          <w:sz w:val="16"/>
          <w:szCs w:val="16"/>
          <w:vertAlign w:val="superscript"/>
          <w:lang w:eastAsia="ru-RU"/>
        </w:rPr>
        <w:t>стоимость в рублях</w:t>
      </w:r>
      <w:r w:rsidRPr="00912F01">
        <w:rPr>
          <w:rFonts w:ascii="Times New Roman" w:eastAsia="Times New Roman" w:hAnsi="Times New Roman" w:cs="Times New Roman"/>
          <w:kern w:val="0"/>
          <w:sz w:val="24"/>
          <w:szCs w:val="24"/>
          <w:vertAlign w:val="superscript"/>
          <w:lang w:eastAsia="ru-RU"/>
        </w:rPr>
        <w:t>)</w:t>
      </w:r>
    </w:p>
    <w:p w14:paraId="50447A58"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6E16694B"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4.2. Начисление оплаты за дополнительные образовательные услуги производится из расчета фактически оказанной услуги.</w:t>
      </w:r>
    </w:p>
    <w:tbl>
      <w:tblPr>
        <w:tblW w:w="9909" w:type="dxa"/>
        <w:tblInd w:w="14" w:type="dxa"/>
        <w:tblLayout w:type="fixed"/>
        <w:tblCellMar>
          <w:left w:w="0" w:type="dxa"/>
          <w:right w:w="0" w:type="dxa"/>
        </w:tblCellMar>
        <w:tblLook w:val="01E0" w:firstRow="1" w:lastRow="1" w:firstColumn="1" w:lastColumn="1" w:noHBand="0" w:noVBand="0"/>
      </w:tblPr>
      <w:tblGrid>
        <w:gridCol w:w="2113"/>
        <w:gridCol w:w="7796"/>
      </w:tblGrid>
      <w:tr w:rsidR="00912F01" w:rsidRPr="00912F01" w14:paraId="25A1E2F6" w14:textId="77777777" w:rsidTr="00C338B9">
        <w:trPr>
          <w:trHeight w:val="284"/>
        </w:trPr>
        <w:tc>
          <w:tcPr>
            <w:tcW w:w="2113" w:type="dxa"/>
            <w:vAlign w:val="bottom"/>
          </w:tcPr>
          <w:p w14:paraId="6CD24E97" w14:textId="77777777" w:rsidR="00912F01" w:rsidRPr="00912F01" w:rsidRDefault="00912F01" w:rsidP="00912F01">
            <w:pPr>
              <w:spacing w:after="0" w:line="240" w:lineRule="auto"/>
              <w:ind w:firstLine="709"/>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4.3. Заказчик</w:t>
            </w:r>
          </w:p>
        </w:tc>
        <w:tc>
          <w:tcPr>
            <w:tcW w:w="7796" w:type="dxa"/>
            <w:tcBorders>
              <w:bottom w:val="single" w:sz="4" w:space="0" w:color="auto"/>
            </w:tcBorders>
            <w:vAlign w:val="bottom"/>
          </w:tcPr>
          <w:p w14:paraId="5B1DE9DE"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ежемесячно</w:t>
            </w:r>
          </w:p>
        </w:tc>
      </w:tr>
      <w:tr w:rsidR="00912F01" w:rsidRPr="00912F01" w14:paraId="584A4A34" w14:textId="77777777" w:rsidTr="00C338B9">
        <w:tc>
          <w:tcPr>
            <w:tcW w:w="2113" w:type="dxa"/>
            <w:vAlign w:val="bottom"/>
          </w:tcPr>
          <w:p w14:paraId="4E8CADC4" w14:textId="77777777" w:rsidR="00912F01" w:rsidRPr="00912F01" w:rsidRDefault="00912F01" w:rsidP="00912F01">
            <w:pPr>
              <w:spacing w:after="0" w:line="240" w:lineRule="auto"/>
              <w:ind w:firstLine="412"/>
              <w:rPr>
                <w:rFonts w:ascii="Times New Roman" w:eastAsia="Times New Roman" w:hAnsi="Times New Roman" w:cs="Times New Roman"/>
                <w:kern w:val="0"/>
                <w:sz w:val="14"/>
                <w:szCs w:val="14"/>
                <w:lang w:eastAsia="ru-RU"/>
              </w:rPr>
            </w:pPr>
          </w:p>
        </w:tc>
        <w:tc>
          <w:tcPr>
            <w:tcW w:w="7796" w:type="dxa"/>
            <w:tcBorders>
              <w:top w:val="single" w:sz="4" w:space="0" w:color="auto"/>
            </w:tcBorders>
            <w:vAlign w:val="bottom"/>
          </w:tcPr>
          <w:p w14:paraId="05F30D1A"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(период оплаты — единовременно, ежемесячно, ежеквартально, по четвертям, полугодиям или иной платежный период)</w:t>
            </w:r>
          </w:p>
        </w:tc>
      </w:tr>
    </w:tbl>
    <w:p w14:paraId="350D89BA"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r w:rsidRPr="00912F01">
        <w:rPr>
          <w:rFonts w:ascii="Times New Roman" w:eastAsia="Times New Roman" w:hAnsi="Times New Roman" w:cs="Times New Roman"/>
          <w:kern w:val="0"/>
          <w:sz w:val="24"/>
          <w:szCs w:val="24"/>
          <w:lang w:eastAsia="ru-RU"/>
        </w:rPr>
        <w:t>оплачивает дополнительные образовательные услуги в сумме</w:t>
      </w:r>
      <w:r w:rsidRPr="00912F01">
        <w:rPr>
          <w:rFonts w:ascii="Times New Roman" w:eastAsia="Times New Roman" w:hAnsi="Times New Roman" w:cs="Times New Roman"/>
          <w:kern w:val="0"/>
          <w:sz w:val="24"/>
          <w:szCs w:val="24"/>
          <w:lang w:eastAsia="ru-RU"/>
        </w:rPr>
        <w:br/>
      </w:r>
    </w:p>
    <w:tbl>
      <w:tblPr>
        <w:tblW w:w="10191" w:type="dxa"/>
        <w:tblInd w:w="14" w:type="dxa"/>
        <w:tblLayout w:type="fixed"/>
        <w:tblCellMar>
          <w:left w:w="0" w:type="dxa"/>
          <w:right w:w="0" w:type="dxa"/>
        </w:tblCellMar>
        <w:tblLook w:val="01E0" w:firstRow="1" w:lastRow="1" w:firstColumn="1" w:lastColumn="1" w:noHBand="0" w:noVBand="0"/>
      </w:tblPr>
      <w:tblGrid>
        <w:gridCol w:w="2058"/>
        <w:gridCol w:w="210"/>
        <w:gridCol w:w="6943"/>
        <w:gridCol w:w="980"/>
      </w:tblGrid>
      <w:tr w:rsidR="00912F01" w:rsidRPr="00912F01" w14:paraId="47E77862" w14:textId="77777777" w:rsidTr="00C338B9">
        <w:trPr>
          <w:trHeight w:val="284"/>
        </w:trPr>
        <w:tc>
          <w:tcPr>
            <w:tcW w:w="2058" w:type="dxa"/>
            <w:tcBorders>
              <w:bottom w:val="single" w:sz="4" w:space="0" w:color="auto"/>
            </w:tcBorders>
            <w:vAlign w:val="bottom"/>
          </w:tcPr>
          <w:p w14:paraId="6369806E"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p>
        </w:tc>
        <w:tc>
          <w:tcPr>
            <w:tcW w:w="210" w:type="dxa"/>
            <w:vAlign w:val="bottom"/>
          </w:tcPr>
          <w:p w14:paraId="6170F053" w14:textId="77777777" w:rsidR="00912F01" w:rsidRPr="00912F01" w:rsidRDefault="00912F01" w:rsidP="00912F01">
            <w:pPr>
              <w:spacing w:after="0" w:line="240" w:lineRule="auto"/>
              <w:jc w:val="right"/>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c>
          <w:tcPr>
            <w:tcW w:w="6943" w:type="dxa"/>
            <w:tcBorders>
              <w:bottom w:val="single" w:sz="4" w:space="0" w:color="auto"/>
            </w:tcBorders>
            <w:vAlign w:val="bottom"/>
          </w:tcPr>
          <w:p w14:paraId="44C07D5D"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p>
        </w:tc>
        <w:tc>
          <w:tcPr>
            <w:tcW w:w="980" w:type="dxa"/>
            <w:vAlign w:val="bottom"/>
          </w:tcPr>
          <w:p w14:paraId="27963121"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рублей.</w:t>
            </w:r>
          </w:p>
        </w:tc>
      </w:tr>
      <w:tr w:rsidR="00912F01" w:rsidRPr="00912F01" w14:paraId="4223D6BA" w14:textId="77777777" w:rsidTr="00C338B9">
        <w:tc>
          <w:tcPr>
            <w:tcW w:w="2058" w:type="dxa"/>
            <w:tcBorders>
              <w:top w:val="single" w:sz="4" w:space="0" w:color="auto"/>
            </w:tcBorders>
          </w:tcPr>
          <w:p w14:paraId="160226B0"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c>
          <w:tcPr>
            <w:tcW w:w="210" w:type="dxa"/>
          </w:tcPr>
          <w:p w14:paraId="6B92F4AB"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c>
          <w:tcPr>
            <w:tcW w:w="6943" w:type="dxa"/>
            <w:tcBorders>
              <w:top w:val="single" w:sz="4" w:space="0" w:color="auto"/>
            </w:tcBorders>
          </w:tcPr>
          <w:p w14:paraId="7FC12FF0"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(сумма прописью)</w:t>
            </w:r>
          </w:p>
        </w:tc>
        <w:tc>
          <w:tcPr>
            <w:tcW w:w="980" w:type="dxa"/>
          </w:tcPr>
          <w:p w14:paraId="31591914"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r>
    </w:tbl>
    <w:p w14:paraId="73F17BD4"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p w14:paraId="12286130" w14:textId="77777777" w:rsidR="00912F01" w:rsidRPr="00912F01" w:rsidRDefault="00912F01" w:rsidP="00912F01">
      <w:pPr>
        <w:spacing w:after="0" w:line="240" w:lineRule="auto"/>
        <w:rPr>
          <w:rFonts w:ascii="Times New Roman" w:eastAsia="Times New Roman" w:hAnsi="Times New Roman" w:cs="Times New Roman"/>
          <w:kern w:val="0"/>
          <w:sz w:val="2"/>
          <w:szCs w:val="2"/>
          <w:lang w:eastAsia="ru-RU"/>
        </w:rPr>
      </w:pPr>
    </w:p>
    <w:tbl>
      <w:tblPr>
        <w:tblW w:w="10192" w:type="dxa"/>
        <w:tblInd w:w="14" w:type="dxa"/>
        <w:tblLayout w:type="fixed"/>
        <w:tblCellMar>
          <w:left w:w="0" w:type="dxa"/>
          <w:right w:w="0" w:type="dxa"/>
        </w:tblCellMar>
        <w:tblLook w:val="01E0" w:firstRow="1" w:lastRow="1" w:firstColumn="1" w:lastColumn="1" w:noHBand="0" w:noVBand="0"/>
      </w:tblPr>
      <w:tblGrid>
        <w:gridCol w:w="4097"/>
        <w:gridCol w:w="6095"/>
      </w:tblGrid>
      <w:tr w:rsidR="00912F01" w:rsidRPr="00912F01" w14:paraId="5E7A1715" w14:textId="77777777" w:rsidTr="00C338B9">
        <w:trPr>
          <w:trHeight w:val="284"/>
        </w:trPr>
        <w:tc>
          <w:tcPr>
            <w:tcW w:w="4097" w:type="dxa"/>
            <w:vAlign w:val="bottom"/>
          </w:tcPr>
          <w:p w14:paraId="32253AF1" w14:textId="77777777" w:rsidR="00912F01" w:rsidRPr="00912F01" w:rsidRDefault="00912F01" w:rsidP="00912F01">
            <w:pPr>
              <w:spacing w:after="0" w:line="240" w:lineRule="auto"/>
              <w:ind w:firstLine="709"/>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4.4. Оплата производится в срок</w:t>
            </w:r>
          </w:p>
        </w:tc>
        <w:tc>
          <w:tcPr>
            <w:tcW w:w="6095" w:type="dxa"/>
            <w:tcBorders>
              <w:bottom w:val="single" w:sz="4" w:space="0" w:color="auto"/>
            </w:tcBorders>
            <w:vAlign w:val="bottom"/>
          </w:tcPr>
          <w:p w14:paraId="5952F47C"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не позднее 10 числа текущего месяца</w:t>
            </w:r>
          </w:p>
        </w:tc>
      </w:tr>
      <w:tr w:rsidR="00912F01" w:rsidRPr="00912F01" w14:paraId="7B1B7D63" w14:textId="77777777" w:rsidTr="00C338B9">
        <w:tc>
          <w:tcPr>
            <w:tcW w:w="4097" w:type="dxa"/>
            <w:vAlign w:val="bottom"/>
          </w:tcPr>
          <w:p w14:paraId="0CD458E6" w14:textId="77777777" w:rsidR="00912F01" w:rsidRPr="00912F01" w:rsidRDefault="00912F01" w:rsidP="00912F01">
            <w:pPr>
              <w:spacing w:after="0" w:line="240" w:lineRule="auto"/>
              <w:ind w:firstLine="412"/>
              <w:rPr>
                <w:rFonts w:ascii="Times New Roman" w:eastAsia="Times New Roman" w:hAnsi="Times New Roman" w:cs="Times New Roman"/>
                <w:kern w:val="0"/>
                <w:sz w:val="14"/>
                <w:szCs w:val="14"/>
                <w:lang w:eastAsia="ru-RU"/>
              </w:rPr>
            </w:pPr>
          </w:p>
        </w:tc>
        <w:tc>
          <w:tcPr>
            <w:tcW w:w="6095" w:type="dxa"/>
            <w:tcBorders>
              <w:top w:val="single" w:sz="4" w:space="0" w:color="auto"/>
            </w:tcBorders>
            <w:vAlign w:val="bottom"/>
          </w:tcPr>
          <w:p w14:paraId="496321FB"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(время оплаты, например,</w:t>
            </w:r>
          </w:p>
        </w:tc>
      </w:tr>
    </w:tbl>
    <w:p w14:paraId="68A62BAF" w14:textId="77777777" w:rsidR="00912F01" w:rsidRPr="00912F01" w:rsidRDefault="00912F01" w:rsidP="00912F01">
      <w:pPr>
        <w:spacing w:after="0" w:line="240" w:lineRule="auto"/>
        <w:jc w:val="both"/>
        <w:rPr>
          <w:rFonts w:ascii="Times New Roman" w:eastAsia="Times New Roman" w:hAnsi="Times New Roman" w:cs="Times New Roman"/>
          <w:kern w:val="0"/>
          <w:sz w:val="2"/>
          <w:szCs w:val="2"/>
          <w:lang w:eastAsia="ru-RU"/>
        </w:rPr>
      </w:pPr>
    </w:p>
    <w:tbl>
      <w:tblPr>
        <w:tblW w:w="10191" w:type="dxa"/>
        <w:tblInd w:w="14" w:type="dxa"/>
        <w:tblLayout w:type="fixed"/>
        <w:tblCellMar>
          <w:left w:w="0" w:type="dxa"/>
          <w:right w:w="0" w:type="dxa"/>
        </w:tblCellMar>
        <w:tblLook w:val="01E0" w:firstRow="1" w:lastRow="1" w:firstColumn="1" w:lastColumn="1" w:noHBand="0" w:noVBand="0"/>
      </w:tblPr>
      <w:tblGrid>
        <w:gridCol w:w="10191"/>
      </w:tblGrid>
      <w:tr w:rsidR="00912F01" w:rsidRPr="00912F01" w14:paraId="359338EF" w14:textId="77777777" w:rsidTr="00C338B9">
        <w:trPr>
          <w:trHeight w:val="284"/>
        </w:trPr>
        <w:tc>
          <w:tcPr>
            <w:tcW w:w="10191" w:type="dxa"/>
            <w:tcBorders>
              <w:bottom w:val="single" w:sz="4" w:space="0" w:color="auto"/>
            </w:tcBorders>
            <w:vAlign w:val="bottom"/>
          </w:tcPr>
          <w:p w14:paraId="49E6C7FE"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p>
        </w:tc>
      </w:tr>
      <w:tr w:rsidR="00912F01" w:rsidRPr="00912F01" w14:paraId="3E49C211" w14:textId="77777777" w:rsidTr="00C338B9">
        <w:tc>
          <w:tcPr>
            <w:tcW w:w="10191" w:type="dxa"/>
            <w:tcBorders>
              <w:top w:val="single" w:sz="4" w:space="0" w:color="auto"/>
            </w:tcBorders>
          </w:tcPr>
          <w:p w14:paraId="6BFC049C"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14:paraId="2EA6E782"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за наличный расчет/в безналичном порядке на счет, указанный в разделе VIII настоящего Договора </w:t>
      </w:r>
      <w:r w:rsidRPr="00912F01">
        <w:rPr>
          <w:rFonts w:ascii="Times New Roman" w:eastAsia="Times New Roman" w:hAnsi="Times New Roman" w:cs="Times New Roman"/>
          <w:i/>
          <w:iCs/>
          <w:kern w:val="0"/>
          <w:sz w:val="14"/>
          <w:szCs w:val="14"/>
          <w:lang w:eastAsia="ru-RU"/>
        </w:rPr>
        <w:t>(ненужное вычеркнуть)</w:t>
      </w:r>
      <w:r w:rsidRPr="00912F01">
        <w:rPr>
          <w:rFonts w:ascii="Times New Roman" w:eastAsia="Times New Roman" w:hAnsi="Times New Roman" w:cs="Times New Roman"/>
          <w:kern w:val="0"/>
          <w:sz w:val="24"/>
          <w:szCs w:val="24"/>
          <w:lang w:eastAsia="ru-RU"/>
        </w:rPr>
        <w:t>.</w:t>
      </w:r>
    </w:p>
    <w:p w14:paraId="540C3E31"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4.5. На оказание платных образовательных услуг, предусмотренных настоящим Договором, может быть составлена смета.</w:t>
      </w:r>
    </w:p>
    <w:p w14:paraId="74BAC114" w14:textId="77777777" w:rsidR="00912F01" w:rsidRPr="00912F01" w:rsidRDefault="00912F01" w:rsidP="00912F01">
      <w:pPr>
        <w:spacing w:after="0" w:line="240" w:lineRule="auto"/>
        <w:ind w:firstLine="720"/>
        <w:jc w:val="both"/>
        <w:rPr>
          <w:rFonts w:ascii="Times New Roman" w:eastAsia="Times New Roman" w:hAnsi="Times New Roman" w:cs="Times New Roman"/>
          <w:kern w:val="0"/>
          <w:sz w:val="2"/>
          <w:szCs w:val="2"/>
          <w:lang w:eastAsia="ru-RU"/>
        </w:rPr>
      </w:pPr>
      <w:r w:rsidRPr="00912F01">
        <w:rPr>
          <w:rFonts w:ascii="Times New Roman" w:eastAsia="Times New Roman" w:hAnsi="Times New Roman" w:cs="Times New Roman"/>
          <w:kern w:val="0"/>
          <w:sz w:val="24"/>
          <w:szCs w:val="24"/>
          <w:lang w:eastAsia="ru-RU"/>
        </w:rPr>
        <w:t>4.6. Исполнитель предоставляет Заказчику квитанции об оплате оказанных дополнительных образовательных в электронном виде без дублирования на бумажном носителе путем направления электронного письма по указанному адресу электронной почты Заказчика: _____________________________________________________________________________________</w:t>
      </w:r>
    </w:p>
    <w:p w14:paraId="3B8E0FF5" w14:textId="77777777" w:rsidR="00912F01" w:rsidRPr="00912F01" w:rsidRDefault="00912F01" w:rsidP="00912F01">
      <w:pPr>
        <w:spacing w:after="0" w:line="240" w:lineRule="auto"/>
        <w:ind w:firstLine="720"/>
        <w:jc w:val="both"/>
        <w:rPr>
          <w:rFonts w:ascii="Times New Roman" w:eastAsia="Times New Roman" w:hAnsi="Times New Roman" w:cs="Times New Roman"/>
          <w:kern w:val="0"/>
          <w:sz w:val="24"/>
          <w:szCs w:val="24"/>
          <w:lang w:eastAsia="ru-RU"/>
        </w:rPr>
      </w:pPr>
    </w:p>
    <w:p w14:paraId="5406EEDD"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29066B5B"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76513814"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24E1560C"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r w:rsidRPr="00912F01">
        <w:rPr>
          <w:rFonts w:ascii="Times New Roman" w:eastAsia="Times New Roman" w:hAnsi="Times New Roman" w:cs="Times New Roman"/>
          <w:b/>
          <w:bCs/>
          <w:kern w:val="0"/>
          <w:sz w:val="24"/>
          <w:szCs w:val="24"/>
          <w:lang w:eastAsia="ru-RU"/>
        </w:rPr>
        <w:lastRenderedPageBreak/>
        <w:t>V. Ответственность за неисполнение или ненадлежащее исполнение</w:t>
      </w:r>
    </w:p>
    <w:p w14:paraId="73AECAB8"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r w:rsidRPr="00912F01">
        <w:rPr>
          <w:rFonts w:ascii="Times New Roman" w:eastAsia="Times New Roman" w:hAnsi="Times New Roman" w:cs="Times New Roman"/>
          <w:b/>
          <w:bCs/>
          <w:kern w:val="0"/>
          <w:sz w:val="24"/>
          <w:szCs w:val="24"/>
          <w:lang w:eastAsia="ru-RU"/>
        </w:rPr>
        <w:t>обязательств по договору, порядок разрешения споров</w:t>
      </w:r>
    </w:p>
    <w:p w14:paraId="13A3F62C"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1427BD3F"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14:paraId="5393C365"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5.2. Заказчик при обнаружении недостатка платной образовательной 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14:paraId="66BBEBA8"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а) безвозмездного оказания образовательной услуги;</w:t>
      </w:r>
    </w:p>
    <w:p w14:paraId="524C706F"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б) соразмерного уменьшения стоимости оказанной платной образовательной услуги;</w:t>
      </w:r>
    </w:p>
    <w:p w14:paraId="59823B73"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14:paraId="742F7E8B"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
          <w:szCs w:val="2"/>
          <w:lang w:eastAsia="ru-RU"/>
        </w:rPr>
      </w:pPr>
      <w:bookmarkStart w:id="2" w:name="sub_1503"/>
      <w:r w:rsidRPr="00912F01">
        <w:rPr>
          <w:rFonts w:ascii="Times New Roman" w:eastAsia="Times New Roman" w:hAnsi="Times New Roman" w:cs="Times New Roman"/>
          <w:kern w:val="0"/>
          <w:sz w:val="24"/>
          <w:szCs w:val="24"/>
          <w:lang w:eastAsia="ru-RU"/>
        </w:rPr>
        <w:t xml:space="preserve">5.3. Заказчик вправе отказаться от исполнения настоящего Договора и </w:t>
      </w:r>
      <w:bookmarkEnd w:id="2"/>
      <w:r w:rsidRPr="00912F01">
        <w:rPr>
          <w:rFonts w:ascii="Times New Roman" w:eastAsia="Times New Roman" w:hAnsi="Times New Roman" w:cs="Times New Roman"/>
          <w:kern w:val="0"/>
          <w:sz w:val="24"/>
          <w:szCs w:val="24"/>
          <w:lang w:eastAsia="ru-RU"/>
        </w:rPr>
        <w:t>потребовать полного</w:t>
      </w:r>
      <w:r w:rsidRPr="00912F01">
        <w:rPr>
          <w:rFonts w:ascii="Times New Roman" w:eastAsia="Times New Roman" w:hAnsi="Times New Roman" w:cs="Times New Roman"/>
          <w:kern w:val="0"/>
          <w:sz w:val="24"/>
          <w:szCs w:val="24"/>
          <w:lang w:eastAsia="ru-RU"/>
        </w:rPr>
        <w:br/>
      </w:r>
    </w:p>
    <w:tbl>
      <w:tblPr>
        <w:tblW w:w="10191" w:type="dxa"/>
        <w:tblInd w:w="14" w:type="dxa"/>
        <w:tblLayout w:type="fixed"/>
        <w:tblCellMar>
          <w:left w:w="0" w:type="dxa"/>
          <w:right w:w="0" w:type="dxa"/>
        </w:tblCellMar>
        <w:tblLook w:val="01E0" w:firstRow="1" w:lastRow="1" w:firstColumn="1" w:lastColumn="1" w:noHBand="0" w:noVBand="0"/>
      </w:tblPr>
      <w:tblGrid>
        <w:gridCol w:w="3878"/>
        <w:gridCol w:w="6313"/>
      </w:tblGrid>
      <w:tr w:rsidR="00912F01" w:rsidRPr="00912F01" w14:paraId="65CDC221" w14:textId="77777777" w:rsidTr="00C338B9">
        <w:trPr>
          <w:trHeight w:val="284"/>
        </w:trPr>
        <w:tc>
          <w:tcPr>
            <w:tcW w:w="3878" w:type="dxa"/>
            <w:vAlign w:val="bottom"/>
          </w:tcPr>
          <w:p w14:paraId="5D169D8B"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возмещения убытков, если в течение</w:t>
            </w:r>
          </w:p>
        </w:tc>
        <w:tc>
          <w:tcPr>
            <w:tcW w:w="6313" w:type="dxa"/>
            <w:tcBorders>
              <w:bottom w:val="single" w:sz="4" w:space="0" w:color="auto"/>
            </w:tcBorders>
            <w:vAlign w:val="bottom"/>
          </w:tcPr>
          <w:p w14:paraId="47A6D1DC"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двух недель</w:t>
            </w:r>
          </w:p>
        </w:tc>
      </w:tr>
      <w:tr w:rsidR="00912F01" w:rsidRPr="00912F01" w14:paraId="035D668A" w14:textId="77777777" w:rsidTr="00C338B9">
        <w:tc>
          <w:tcPr>
            <w:tcW w:w="3878" w:type="dxa"/>
          </w:tcPr>
          <w:p w14:paraId="219D6AB2"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p>
        </w:tc>
        <w:tc>
          <w:tcPr>
            <w:tcW w:w="6313" w:type="dxa"/>
            <w:tcBorders>
              <w:top w:val="single" w:sz="4" w:space="0" w:color="auto"/>
            </w:tcBorders>
          </w:tcPr>
          <w:p w14:paraId="2F12E80F" w14:textId="77777777" w:rsidR="00912F01" w:rsidRPr="00912F01" w:rsidRDefault="00912F01" w:rsidP="00912F01">
            <w:pPr>
              <w:spacing w:after="0" w:line="240" w:lineRule="auto"/>
              <w:jc w:val="center"/>
              <w:rPr>
                <w:rFonts w:ascii="Times New Roman" w:eastAsia="Times New Roman" w:hAnsi="Times New Roman" w:cs="Times New Roman"/>
                <w:kern w:val="0"/>
                <w:sz w:val="14"/>
                <w:szCs w:val="14"/>
                <w:lang w:eastAsia="ru-RU"/>
              </w:rPr>
            </w:pPr>
            <w:r w:rsidRPr="00912F01">
              <w:rPr>
                <w:rFonts w:ascii="Times New Roman" w:eastAsia="Times New Roman" w:hAnsi="Times New Roman" w:cs="Times New Roman"/>
                <w:kern w:val="0"/>
                <w:sz w:val="14"/>
                <w:szCs w:val="14"/>
                <w:lang w:eastAsia="ru-RU"/>
              </w:rPr>
              <w:t>(срок (в неделях, месяцах))</w:t>
            </w:r>
          </w:p>
        </w:tc>
      </w:tr>
    </w:tbl>
    <w:p w14:paraId="31335C81"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недостатки платной образовательной услуги не устранены Исполнителем.</w:t>
      </w:r>
    </w:p>
    <w:p w14:paraId="1A708653"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69DDE03D"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14:paraId="7FF065F0"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14:paraId="4483A9F7"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14:paraId="0A1C334A"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в) потребовать уменьшения стоимости платной образовательной услуги;</w:t>
      </w:r>
    </w:p>
    <w:p w14:paraId="76E84717"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г) расторгнуть настоящий Договор.</w:t>
      </w:r>
    </w:p>
    <w:p w14:paraId="47FC39D0"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14:paraId="3242AF2A"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4346A67D"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r w:rsidRPr="00912F01">
        <w:rPr>
          <w:rFonts w:ascii="Times New Roman" w:eastAsia="Times New Roman" w:hAnsi="Times New Roman" w:cs="Times New Roman"/>
          <w:b/>
          <w:bCs/>
          <w:kern w:val="0"/>
          <w:sz w:val="24"/>
          <w:szCs w:val="24"/>
          <w:lang w:eastAsia="ru-RU"/>
        </w:rPr>
        <w:t>VI. Основания изменения и расторжения договора</w:t>
      </w:r>
    </w:p>
    <w:p w14:paraId="086DE726"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7B495932"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6.1. Условия, на которых заключен настоящий Договор, могут быть изменены по соглашению сторон.</w:t>
      </w:r>
    </w:p>
    <w:p w14:paraId="47EFBC70"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14:paraId="531CF678"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14:paraId="19283502" w14:textId="77777777" w:rsidR="00912F01" w:rsidRPr="00912F01" w:rsidRDefault="00912F01" w:rsidP="00912F01">
      <w:pPr>
        <w:widowControl w:val="0"/>
        <w:autoSpaceDE w:val="0"/>
        <w:autoSpaceDN w:val="0"/>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6.4. По инициативе Исполнителя настоящий Договор в части оказания дополнительных образовательных услуг может быть расторгнут в одностороннем порядке в следующем случае:</w:t>
      </w:r>
    </w:p>
    <w:p w14:paraId="36865848" w14:textId="77777777" w:rsidR="00912F01" w:rsidRPr="00912F01" w:rsidRDefault="00912F01" w:rsidP="00912F01">
      <w:pPr>
        <w:widowControl w:val="0"/>
        <w:autoSpaceDE w:val="0"/>
        <w:autoSpaceDN w:val="0"/>
        <w:spacing w:after="0" w:line="240" w:lineRule="auto"/>
        <w:ind w:firstLine="540"/>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а) просрочка оплаты стоимости платных образовательных услуг;</w:t>
      </w:r>
    </w:p>
    <w:p w14:paraId="5AF591BB" w14:textId="77777777" w:rsidR="00912F01" w:rsidRPr="00912F01" w:rsidRDefault="00912F01" w:rsidP="00912F01">
      <w:pPr>
        <w:widowControl w:val="0"/>
        <w:autoSpaceDE w:val="0"/>
        <w:autoSpaceDN w:val="0"/>
        <w:spacing w:after="0" w:line="240" w:lineRule="auto"/>
        <w:ind w:firstLine="540"/>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б) невозможность надлежащего исполнения обязательств по оказанию платных образовательных услуг вследствие действий (бездействия) </w:t>
      </w:r>
      <w:r w:rsidRPr="00912F01">
        <w:rPr>
          <w:rFonts w:ascii="Times New Roman" w:eastAsia="Times New Roman" w:hAnsi="Times New Roman" w:cs="Times New Roman"/>
          <w:kern w:val="0"/>
          <w:lang w:eastAsia="ru-RU"/>
        </w:rPr>
        <w:t>Обучающегося</w:t>
      </w:r>
      <w:r w:rsidRPr="00912F01">
        <w:rPr>
          <w:rFonts w:ascii="Times New Roman" w:eastAsia="Times New Roman" w:hAnsi="Times New Roman" w:cs="Times New Roman"/>
          <w:kern w:val="0"/>
          <w:sz w:val="24"/>
          <w:szCs w:val="24"/>
          <w:lang w:eastAsia="ru-RU"/>
        </w:rPr>
        <w:t>.</w:t>
      </w:r>
    </w:p>
    <w:p w14:paraId="19E48907" w14:textId="77777777" w:rsidR="00912F01" w:rsidRPr="00912F01" w:rsidRDefault="00912F01" w:rsidP="00912F01">
      <w:pPr>
        <w:widowControl w:val="0"/>
        <w:autoSpaceDE w:val="0"/>
        <w:autoSpaceDN w:val="0"/>
        <w:spacing w:after="0" w:line="240" w:lineRule="auto"/>
        <w:ind w:firstLine="540"/>
        <w:jc w:val="both"/>
        <w:rPr>
          <w:rFonts w:ascii="Times New Roman" w:eastAsia="Times New Roman" w:hAnsi="Times New Roman" w:cs="Times New Roman"/>
          <w:kern w:val="0"/>
          <w:sz w:val="24"/>
          <w:szCs w:val="24"/>
          <w:lang w:eastAsia="ru-RU"/>
        </w:rPr>
      </w:pPr>
    </w:p>
    <w:p w14:paraId="6F69A011"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r w:rsidRPr="00912F01">
        <w:rPr>
          <w:rFonts w:ascii="Times New Roman" w:eastAsia="Times New Roman" w:hAnsi="Times New Roman" w:cs="Times New Roman"/>
          <w:b/>
          <w:bCs/>
          <w:kern w:val="0"/>
          <w:sz w:val="24"/>
          <w:szCs w:val="24"/>
          <w:lang w:eastAsia="ru-RU"/>
        </w:rPr>
        <w:t xml:space="preserve"> </w:t>
      </w:r>
    </w:p>
    <w:p w14:paraId="422E93CD"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0FE90168"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78E7B5C4"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6C3508E0" w14:textId="77777777" w:rsidR="00912F01" w:rsidRPr="00912F01" w:rsidRDefault="00912F01" w:rsidP="00912F01">
      <w:pPr>
        <w:spacing w:after="0" w:line="240" w:lineRule="auto"/>
        <w:ind w:firstLine="709"/>
        <w:jc w:val="center"/>
        <w:rPr>
          <w:rFonts w:ascii="Times New Roman" w:eastAsia="Times New Roman" w:hAnsi="Times New Roman" w:cs="Times New Roman"/>
          <w:b/>
          <w:bCs/>
          <w:kern w:val="0"/>
          <w:sz w:val="24"/>
          <w:szCs w:val="24"/>
          <w:lang w:eastAsia="ru-RU"/>
        </w:rPr>
      </w:pPr>
    </w:p>
    <w:p w14:paraId="49A27023"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b/>
          <w:bCs/>
          <w:kern w:val="0"/>
          <w:sz w:val="24"/>
          <w:szCs w:val="24"/>
          <w:lang w:eastAsia="ru-RU"/>
        </w:rPr>
        <w:lastRenderedPageBreak/>
        <w:t xml:space="preserve">  VII. Заключительные положения</w:t>
      </w:r>
    </w:p>
    <w:p w14:paraId="77B4C4CE"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6CEF07B9"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7.1. Настоящий договор вступает в силу со дня его подписания Сторонами и действует по </w:t>
      </w:r>
    </w:p>
    <w:tbl>
      <w:tblPr>
        <w:tblW w:w="10192" w:type="dxa"/>
        <w:tblInd w:w="14" w:type="dxa"/>
        <w:tblLayout w:type="fixed"/>
        <w:tblCellMar>
          <w:left w:w="0" w:type="dxa"/>
          <w:right w:w="0" w:type="dxa"/>
        </w:tblCellMar>
        <w:tblLook w:val="01E0" w:firstRow="1" w:lastRow="1" w:firstColumn="1" w:lastColumn="1" w:noHBand="0" w:noVBand="0"/>
      </w:tblPr>
      <w:tblGrid>
        <w:gridCol w:w="168"/>
        <w:gridCol w:w="448"/>
        <w:gridCol w:w="210"/>
        <w:gridCol w:w="2464"/>
        <w:gridCol w:w="280"/>
        <w:gridCol w:w="1094"/>
        <w:gridCol w:w="698"/>
        <w:gridCol w:w="4830"/>
      </w:tblGrid>
      <w:tr w:rsidR="00912F01" w:rsidRPr="00912F01" w14:paraId="583C6423" w14:textId="77777777" w:rsidTr="00C338B9">
        <w:trPr>
          <w:gridAfter w:val="3"/>
          <w:wAfter w:w="6622" w:type="dxa"/>
          <w:trHeight w:val="284"/>
        </w:trPr>
        <w:tc>
          <w:tcPr>
            <w:tcW w:w="168" w:type="dxa"/>
            <w:vAlign w:val="bottom"/>
          </w:tcPr>
          <w:p w14:paraId="29082BD6" w14:textId="77777777" w:rsidR="00912F01" w:rsidRPr="00912F01" w:rsidRDefault="00912F01" w:rsidP="00912F01">
            <w:pPr>
              <w:spacing w:after="0" w:line="240" w:lineRule="auto"/>
              <w:jc w:val="right"/>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c>
          <w:tcPr>
            <w:tcW w:w="448" w:type="dxa"/>
            <w:tcBorders>
              <w:bottom w:val="single" w:sz="4" w:space="0" w:color="auto"/>
            </w:tcBorders>
            <w:vAlign w:val="bottom"/>
          </w:tcPr>
          <w:p w14:paraId="39866C50"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p>
        </w:tc>
        <w:tc>
          <w:tcPr>
            <w:tcW w:w="210" w:type="dxa"/>
            <w:vAlign w:val="bottom"/>
          </w:tcPr>
          <w:p w14:paraId="74F5FC0C"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w:t>
            </w:r>
          </w:p>
        </w:tc>
        <w:tc>
          <w:tcPr>
            <w:tcW w:w="2464" w:type="dxa"/>
            <w:tcBorders>
              <w:bottom w:val="single" w:sz="4" w:space="0" w:color="auto"/>
            </w:tcBorders>
            <w:vAlign w:val="bottom"/>
          </w:tcPr>
          <w:p w14:paraId="1BD34109"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20</w:t>
            </w:r>
          </w:p>
        </w:tc>
        <w:tc>
          <w:tcPr>
            <w:tcW w:w="280" w:type="dxa"/>
            <w:vAlign w:val="bottom"/>
          </w:tcPr>
          <w:p w14:paraId="1272C6AC"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г.</w:t>
            </w:r>
          </w:p>
        </w:tc>
      </w:tr>
      <w:tr w:rsidR="00912F01" w:rsidRPr="00912F01" w14:paraId="2F2E40B7" w14:textId="77777777" w:rsidTr="00C338B9">
        <w:trPr>
          <w:trHeight w:val="284"/>
        </w:trPr>
        <w:tc>
          <w:tcPr>
            <w:tcW w:w="4664" w:type="dxa"/>
            <w:gridSpan w:val="6"/>
            <w:vAlign w:val="bottom"/>
          </w:tcPr>
          <w:p w14:paraId="1FDA80A3" w14:textId="77777777" w:rsidR="00912F01" w:rsidRPr="00912F01" w:rsidRDefault="00912F01" w:rsidP="00912F01">
            <w:pPr>
              <w:spacing w:after="0" w:line="240" w:lineRule="auto"/>
              <w:ind w:firstLine="709"/>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7.2.</w:t>
            </w:r>
            <w:r w:rsidRPr="00912F01">
              <w:rPr>
                <w:rFonts w:ascii="Times New Roman" w:eastAsia="Times New Roman" w:hAnsi="Times New Roman" w:cs="Times New Roman"/>
                <w:kern w:val="0"/>
                <w:sz w:val="24"/>
                <w:szCs w:val="24"/>
                <w:lang w:val="en-US" w:eastAsia="ru-RU"/>
              </w:rPr>
              <w:t> </w:t>
            </w:r>
            <w:r w:rsidRPr="00912F01">
              <w:rPr>
                <w:rFonts w:ascii="Times New Roman" w:eastAsia="Times New Roman" w:hAnsi="Times New Roman" w:cs="Times New Roman"/>
                <w:kern w:val="0"/>
                <w:sz w:val="24"/>
                <w:szCs w:val="24"/>
                <w:lang w:eastAsia="ru-RU"/>
              </w:rPr>
              <w:t>Настоящий Договор составлен в</w:t>
            </w:r>
          </w:p>
        </w:tc>
        <w:tc>
          <w:tcPr>
            <w:tcW w:w="698" w:type="dxa"/>
            <w:tcBorders>
              <w:bottom w:val="single" w:sz="4" w:space="0" w:color="auto"/>
            </w:tcBorders>
            <w:vAlign w:val="bottom"/>
          </w:tcPr>
          <w:p w14:paraId="1C85B29A"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2</w:t>
            </w:r>
          </w:p>
        </w:tc>
        <w:tc>
          <w:tcPr>
            <w:tcW w:w="4830" w:type="dxa"/>
            <w:vAlign w:val="bottom"/>
          </w:tcPr>
          <w:p w14:paraId="50217910"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экземплярах, имеющих равную юридическую</w:t>
            </w:r>
          </w:p>
        </w:tc>
      </w:tr>
    </w:tbl>
    <w:p w14:paraId="1C758785"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силу, по одному для каждой из Сторон.</w:t>
      </w:r>
    </w:p>
    <w:p w14:paraId="63DCC764"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7.3. Стороны обязуются письменно извещать друг друга о смене реквизитов, адресов и иных существенных изменениях.</w:t>
      </w:r>
    </w:p>
    <w:p w14:paraId="27DA2B82"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7C3EE71"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14:paraId="329F6B8C"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28EDB580"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7.7. При выполнении условий настоящего Договора, Стороны руководствуются законодательством Российской Федерации.</w:t>
      </w:r>
    </w:p>
    <w:p w14:paraId="4258A898" w14:textId="77777777" w:rsidR="00912F01" w:rsidRPr="00912F01" w:rsidRDefault="00912F01" w:rsidP="00912F01">
      <w:pPr>
        <w:spacing w:after="0" w:line="240" w:lineRule="auto"/>
        <w:ind w:firstLine="709"/>
        <w:jc w:val="both"/>
        <w:rPr>
          <w:rFonts w:ascii="Times New Roman" w:eastAsia="Times New Roman" w:hAnsi="Times New Roman" w:cs="Times New Roman"/>
          <w:kern w:val="0"/>
          <w:sz w:val="24"/>
          <w:szCs w:val="24"/>
          <w:lang w:eastAsia="ru-RU"/>
        </w:rPr>
      </w:pPr>
    </w:p>
    <w:p w14:paraId="5E48B8CB" w14:textId="77777777" w:rsidR="00912F01" w:rsidRPr="00912F01" w:rsidRDefault="00912F01" w:rsidP="00912F01">
      <w:pPr>
        <w:autoSpaceDE w:val="0"/>
        <w:autoSpaceDN w:val="0"/>
        <w:adjustRightInd w:val="0"/>
        <w:spacing w:before="108" w:after="108" w:line="240" w:lineRule="auto"/>
        <w:jc w:val="center"/>
        <w:outlineLvl w:val="0"/>
        <w:rPr>
          <w:rFonts w:ascii="Times New Roman" w:eastAsia="Times New Roman" w:hAnsi="Times New Roman" w:cs="Times New Roman"/>
          <w:b/>
          <w:bCs/>
          <w:color w:val="26282F"/>
          <w:kern w:val="0"/>
          <w:sz w:val="24"/>
          <w:szCs w:val="24"/>
          <w:lang w:eastAsia="ru-RU"/>
        </w:rPr>
      </w:pPr>
      <w:bookmarkStart w:id="3" w:name="_GoBack"/>
      <w:r w:rsidRPr="00912F01">
        <w:rPr>
          <w:rFonts w:ascii="Times New Roman" w:eastAsia="Times New Roman" w:hAnsi="Times New Roman" w:cs="Times New Roman"/>
          <w:b/>
          <w:bCs/>
          <w:color w:val="26282F"/>
          <w:kern w:val="0"/>
          <w:sz w:val="24"/>
          <w:szCs w:val="24"/>
          <w:lang w:eastAsia="ru-RU"/>
        </w:rPr>
        <w:t>VIII. Реквизиты и подписи сторон</w:t>
      </w:r>
    </w:p>
    <w:tbl>
      <w:tblPr>
        <w:tblW w:w="10640" w:type="dxa"/>
        <w:tblInd w:w="-332" w:type="dxa"/>
        <w:tblBorders>
          <w:insideH w:val="single" w:sz="4" w:space="0" w:color="auto"/>
        </w:tblBorders>
        <w:tblLook w:val="01E0" w:firstRow="1" w:lastRow="1" w:firstColumn="1" w:lastColumn="1" w:noHBand="0" w:noVBand="0"/>
      </w:tblPr>
      <w:tblGrid>
        <w:gridCol w:w="5660"/>
        <w:gridCol w:w="4980"/>
      </w:tblGrid>
      <w:tr w:rsidR="00912F01" w:rsidRPr="00912F01" w14:paraId="1E55F35C" w14:textId="77777777" w:rsidTr="00C338B9">
        <w:trPr>
          <w:trHeight w:val="191"/>
        </w:trPr>
        <w:tc>
          <w:tcPr>
            <w:tcW w:w="5660" w:type="dxa"/>
            <w:vMerge w:val="restart"/>
          </w:tcPr>
          <w:p w14:paraId="26E61AF7" w14:textId="77777777" w:rsidR="00912F01" w:rsidRPr="00912F01" w:rsidRDefault="00912F01" w:rsidP="00912F01">
            <w:pPr>
              <w:spacing w:after="0" w:line="240" w:lineRule="auto"/>
              <w:ind w:left="112" w:right="-108"/>
              <w:jc w:val="both"/>
              <w:rPr>
                <w:rFonts w:ascii="Times New Roman" w:eastAsia="Times New Roman" w:hAnsi="Times New Roman" w:cs="Times New Roman"/>
                <w:b/>
                <w:bCs/>
                <w:kern w:val="0"/>
                <w:sz w:val="24"/>
                <w:szCs w:val="24"/>
                <w:lang w:eastAsia="ru-RU"/>
              </w:rPr>
            </w:pPr>
            <w:r w:rsidRPr="00912F01">
              <w:rPr>
                <w:rFonts w:ascii="Times New Roman" w:eastAsia="Times New Roman" w:hAnsi="Times New Roman" w:cs="Times New Roman"/>
                <w:b/>
                <w:bCs/>
                <w:kern w:val="0"/>
                <w:sz w:val="24"/>
                <w:szCs w:val="24"/>
                <w:lang w:eastAsia="ru-RU"/>
              </w:rPr>
              <w:t>Исполнитель:</w:t>
            </w:r>
          </w:p>
          <w:p w14:paraId="64A539B0" w14:textId="77777777" w:rsidR="00912F01" w:rsidRPr="00912F01" w:rsidRDefault="00912F01" w:rsidP="00912F01">
            <w:pPr>
              <w:spacing w:after="0" w:line="240" w:lineRule="auto"/>
              <w:ind w:left="112" w:right="-108"/>
              <w:jc w:val="both"/>
              <w:rPr>
                <w:rFonts w:ascii="Times New Roman" w:eastAsia="Times New Roman" w:hAnsi="Times New Roman" w:cs="Times New Roman"/>
                <w:kern w:val="0"/>
                <w:sz w:val="24"/>
                <w:szCs w:val="24"/>
                <w:u w:val="single"/>
                <w:lang w:eastAsia="ru-RU"/>
              </w:rPr>
            </w:pPr>
            <w:r w:rsidRPr="00912F01">
              <w:rPr>
                <w:rFonts w:ascii="Times New Roman" w:eastAsia="Times New Roman" w:hAnsi="Times New Roman" w:cs="Times New Roman"/>
                <w:kern w:val="0"/>
                <w:sz w:val="24"/>
                <w:szCs w:val="24"/>
                <w:u w:val="single"/>
                <w:lang w:eastAsia="ru-RU"/>
              </w:rPr>
              <w:t>Муниципальное бюджетное дошкольное                                                                   образовательное учреждение</w:t>
            </w:r>
          </w:p>
          <w:p w14:paraId="31A30B7A" w14:textId="77777777" w:rsidR="00912F01" w:rsidRPr="00912F01" w:rsidRDefault="00912F01" w:rsidP="00912F01">
            <w:pPr>
              <w:spacing w:after="0" w:line="240" w:lineRule="auto"/>
              <w:ind w:left="112" w:right="-108"/>
              <w:jc w:val="both"/>
              <w:rPr>
                <w:rFonts w:ascii="Times New Roman" w:eastAsia="Times New Roman" w:hAnsi="Times New Roman" w:cs="Times New Roman"/>
                <w:kern w:val="0"/>
                <w:sz w:val="24"/>
                <w:szCs w:val="24"/>
                <w:u w:val="single"/>
                <w:lang w:eastAsia="ru-RU"/>
              </w:rPr>
            </w:pPr>
            <w:r w:rsidRPr="00912F01">
              <w:rPr>
                <w:rFonts w:ascii="Times New Roman" w:eastAsia="Times New Roman" w:hAnsi="Times New Roman" w:cs="Times New Roman"/>
                <w:kern w:val="0"/>
                <w:sz w:val="24"/>
                <w:szCs w:val="24"/>
                <w:u w:val="single"/>
                <w:lang w:eastAsia="ru-RU"/>
              </w:rPr>
              <w:t>«Детский сад № 160»</w:t>
            </w:r>
          </w:p>
          <w:p w14:paraId="56FC086F" w14:textId="77777777" w:rsidR="00912F01" w:rsidRPr="00912F01" w:rsidRDefault="00912F01" w:rsidP="00912F01">
            <w:pPr>
              <w:spacing w:after="0" w:line="240" w:lineRule="auto"/>
              <w:ind w:left="112" w:right="-108"/>
              <w:jc w:val="both"/>
              <w:rPr>
                <w:rFonts w:ascii="Times New Roman" w:eastAsia="Times New Roman" w:hAnsi="Times New Roman" w:cs="Times New Roman"/>
                <w:kern w:val="0"/>
                <w:sz w:val="24"/>
                <w:szCs w:val="24"/>
                <w:u w:val="single"/>
                <w:lang w:eastAsia="ru-RU"/>
              </w:rPr>
            </w:pPr>
            <w:r w:rsidRPr="00912F01">
              <w:rPr>
                <w:rFonts w:ascii="Times New Roman" w:eastAsia="Times New Roman" w:hAnsi="Times New Roman" w:cs="Times New Roman"/>
                <w:b/>
                <w:bCs/>
                <w:kern w:val="0"/>
                <w:sz w:val="24"/>
                <w:szCs w:val="24"/>
                <w:lang w:eastAsia="ru-RU"/>
              </w:rPr>
              <w:t xml:space="preserve">Юридический адрес: </w:t>
            </w:r>
            <w:r w:rsidRPr="00912F01">
              <w:rPr>
                <w:rFonts w:ascii="Times New Roman" w:eastAsia="Times New Roman" w:hAnsi="Times New Roman" w:cs="Times New Roman"/>
                <w:kern w:val="0"/>
                <w:sz w:val="24"/>
                <w:szCs w:val="24"/>
                <w:u w:val="single"/>
                <w:lang w:eastAsia="ru-RU"/>
              </w:rPr>
              <w:t>426035, Удмуртская</w:t>
            </w:r>
            <w:r w:rsidRPr="00912F01">
              <w:rPr>
                <w:rFonts w:ascii="Times New Roman" w:eastAsia="Times New Roman" w:hAnsi="Times New Roman" w:cs="Times New Roman"/>
                <w:kern w:val="0"/>
                <w:sz w:val="24"/>
                <w:szCs w:val="24"/>
                <w:lang w:eastAsia="ru-RU"/>
              </w:rPr>
              <w:t>_____</w:t>
            </w:r>
            <w:r w:rsidRPr="00912F01">
              <w:rPr>
                <w:rFonts w:ascii="Times New Roman" w:eastAsia="Times New Roman" w:hAnsi="Times New Roman" w:cs="Times New Roman"/>
                <w:kern w:val="0"/>
                <w:sz w:val="24"/>
                <w:szCs w:val="24"/>
                <w:u w:val="single"/>
                <w:lang w:eastAsia="ru-RU"/>
              </w:rPr>
              <w:t xml:space="preserve"> </w:t>
            </w:r>
            <w:proofErr w:type="gramStart"/>
            <w:r w:rsidRPr="00912F01">
              <w:rPr>
                <w:rFonts w:ascii="Times New Roman" w:eastAsia="Times New Roman" w:hAnsi="Times New Roman" w:cs="Times New Roman"/>
                <w:kern w:val="0"/>
                <w:sz w:val="24"/>
                <w:szCs w:val="24"/>
                <w:u w:val="single"/>
                <w:lang w:eastAsia="ru-RU"/>
              </w:rPr>
              <w:t>Республика  г.</w:t>
            </w:r>
            <w:proofErr w:type="gramEnd"/>
            <w:r w:rsidRPr="00912F01">
              <w:rPr>
                <w:rFonts w:ascii="Times New Roman" w:eastAsia="Times New Roman" w:hAnsi="Times New Roman" w:cs="Times New Roman"/>
                <w:kern w:val="0"/>
                <w:sz w:val="24"/>
                <w:szCs w:val="24"/>
                <w:u w:val="single"/>
                <w:lang w:eastAsia="ru-RU"/>
              </w:rPr>
              <w:t xml:space="preserve"> Ижевск, ул. Репина, д.29</w:t>
            </w:r>
            <w:r w:rsidRPr="00912F01">
              <w:rPr>
                <w:rFonts w:ascii="Times New Roman" w:eastAsia="Times New Roman" w:hAnsi="Times New Roman" w:cs="Times New Roman"/>
                <w:kern w:val="0"/>
                <w:sz w:val="24"/>
                <w:szCs w:val="24"/>
                <w:lang w:eastAsia="ru-RU"/>
              </w:rPr>
              <w:t>_________</w:t>
            </w:r>
          </w:p>
          <w:p w14:paraId="1DDC5E3F" w14:textId="77777777" w:rsidR="00912F01" w:rsidRPr="00912F01" w:rsidRDefault="00912F01" w:rsidP="00912F01">
            <w:pPr>
              <w:spacing w:after="0" w:line="240" w:lineRule="auto"/>
              <w:ind w:left="112" w:right="-108"/>
              <w:jc w:val="both"/>
              <w:rPr>
                <w:rFonts w:ascii="Times New Roman" w:eastAsia="Times New Roman" w:hAnsi="Times New Roman" w:cs="Times New Roman"/>
                <w:kern w:val="0"/>
                <w:sz w:val="24"/>
                <w:szCs w:val="24"/>
                <w:u w:val="single"/>
                <w:lang w:eastAsia="ru-RU"/>
              </w:rPr>
            </w:pPr>
            <w:r w:rsidRPr="00912F01">
              <w:rPr>
                <w:rFonts w:ascii="Times New Roman" w:eastAsia="Times New Roman" w:hAnsi="Times New Roman" w:cs="Times New Roman"/>
                <w:b/>
                <w:bCs/>
                <w:kern w:val="0"/>
                <w:sz w:val="24"/>
                <w:szCs w:val="24"/>
                <w:lang w:eastAsia="ru-RU"/>
              </w:rPr>
              <w:t>Фактический адрес</w:t>
            </w:r>
            <w:r w:rsidRPr="00912F01">
              <w:rPr>
                <w:rFonts w:ascii="Times New Roman" w:eastAsia="Times New Roman" w:hAnsi="Times New Roman" w:cs="Times New Roman"/>
                <w:kern w:val="0"/>
                <w:sz w:val="24"/>
                <w:szCs w:val="24"/>
                <w:lang w:eastAsia="ru-RU"/>
              </w:rPr>
              <w:t xml:space="preserve">: </w:t>
            </w:r>
            <w:r w:rsidRPr="00912F01">
              <w:rPr>
                <w:rFonts w:ascii="Times New Roman" w:eastAsia="Times New Roman" w:hAnsi="Times New Roman" w:cs="Times New Roman"/>
                <w:kern w:val="0"/>
                <w:sz w:val="24"/>
                <w:szCs w:val="24"/>
                <w:u w:val="single"/>
                <w:lang w:eastAsia="ru-RU"/>
              </w:rPr>
              <w:t>426035, Удмуртская</w:t>
            </w:r>
            <w:r w:rsidRPr="00912F01">
              <w:rPr>
                <w:rFonts w:ascii="Times New Roman" w:eastAsia="Times New Roman" w:hAnsi="Times New Roman" w:cs="Times New Roman"/>
                <w:kern w:val="0"/>
                <w:sz w:val="24"/>
                <w:szCs w:val="24"/>
                <w:lang w:eastAsia="ru-RU"/>
              </w:rPr>
              <w:t>_______</w:t>
            </w:r>
            <w:r w:rsidRPr="00912F01">
              <w:rPr>
                <w:rFonts w:ascii="Times New Roman" w:eastAsia="Times New Roman" w:hAnsi="Times New Roman" w:cs="Times New Roman"/>
                <w:kern w:val="0"/>
                <w:sz w:val="24"/>
                <w:szCs w:val="24"/>
                <w:u w:val="single"/>
                <w:lang w:eastAsia="ru-RU"/>
              </w:rPr>
              <w:t xml:space="preserve"> Республика, </w:t>
            </w:r>
            <w:proofErr w:type="spellStart"/>
            <w:r w:rsidRPr="00912F01">
              <w:rPr>
                <w:rFonts w:ascii="Times New Roman" w:eastAsia="Times New Roman" w:hAnsi="Times New Roman" w:cs="Times New Roman"/>
                <w:kern w:val="0"/>
                <w:sz w:val="24"/>
                <w:szCs w:val="24"/>
                <w:u w:val="single"/>
                <w:lang w:eastAsia="ru-RU"/>
              </w:rPr>
              <w:t>г.Ижевск</w:t>
            </w:r>
            <w:proofErr w:type="spellEnd"/>
            <w:r w:rsidRPr="00912F01">
              <w:rPr>
                <w:rFonts w:ascii="Times New Roman" w:eastAsia="Times New Roman" w:hAnsi="Times New Roman" w:cs="Times New Roman"/>
                <w:kern w:val="0"/>
                <w:sz w:val="24"/>
                <w:szCs w:val="24"/>
                <w:u w:val="single"/>
                <w:lang w:eastAsia="ru-RU"/>
              </w:rPr>
              <w:t xml:space="preserve">, ул. Репина,29, </w:t>
            </w:r>
          </w:p>
          <w:p w14:paraId="2A185B26" w14:textId="77777777" w:rsidR="00912F01" w:rsidRPr="00912F01" w:rsidRDefault="00912F01" w:rsidP="00912F01">
            <w:pPr>
              <w:spacing w:after="0" w:line="240" w:lineRule="auto"/>
              <w:ind w:left="112" w:right="-108"/>
              <w:jc w:val="both"/>
              <w:rPr>
                <w:rFonts w:ascii="Times New Roman" w:eastAsia="Times New Roman" w:hAnsi="Times New Roman" w:cs="Times New Roman"/>
                <w:kern w:val="0"/>
                <w:sz w:val="24"/>
                <w:szCs w:val="24"/>
                <w:u w:val="single"/>
                <w:lang w:eastAsia="ru-RU"/>
              </w:rPr>
            </w:pPr>
            <w:r w:rsidRPr="00912F01">
              <w:rPr>
                <w:rFonts w:ascii="Times New Roman" w:eastAsia="Times New Roman" w:hAnsi="Times New Roman" w:cs="Times New Roman"/>
                <w:kern w:val="0"/>
                <w:sz w:val="24"/>
                <w:szCs w:val="24"/>
                <w:u w:val="single"/>
                <w:lang w:eastAsia="ru-RU"/>
              </w:rPr>
              <w:t xml:space="preserve">ул. </w:t>
            </w:r>
            <w:proofErr w:type="spellStart"/>
            <w:r w:rsidRPr="00912F01">
              <w:rPr>
                <w:rFonts w:ascii="Times New Roman" w:eastAsia="Times New Roman" w:hAnsi="Times New Roman" w:cs="Times New Roman"/>
                <w:kern w:val="0"/>
                <w:sz w:val="24"/>
                <w:szCs w:val="24"/>
                <w:u w:val="single"/>
                <w:lang w:eastAsia="ru-RU"/>
              </w:rPr>
              <w:t>С.Ковалевской</w:t>
            </w:r>
            <w:proofErr w:type="spellEnd"/>
            <w:r w:rsidRPr="00912F01">
              <w:rPr>
                <w:rFonts w:ascii="Times New Roman" w:eastAsia="Times New Roman" w:hAnsi="Times New Roman" w:cs="Times New Roman"/>
                <w:kern w:val="0"/>
                <w:sz w:val="24"/>
                <w:szCs w:val="24"/>
                <w:u w:val="single"/>
                <w:lang w:eastAsia="ru-RU"/>
              </w:rPr>
              <w:t>, 16а</w:t>
            </w:r>
          </w:p>
          <w:p w14:paraId="036D867E" w14:textId="77777777" w:rsidR="00912F01" w:rsidRPr="00912F01" w:rsidRDefault="00912F01" w:rsidP="00912F01">
            <w:pPr>
              <w:spacing w:after="0" w:line="240" w:lineRule="auto"/>
              <w:ind w:left="112" w:right="-1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ИНН </w:t>
            </w:r>
            <w:r w:rsidRPr="00912F01">
              <w:rPr>
                <w:rFonts w:ascii="Times New Roman" w:eastAsia="Times New Roman" w:hAnsi="Times New Roman" w:cs="Times New Roman"/>
                <w:kern w:val="0"/>
                <w:sz w:val="24"/>
                <w:szCs w:val="24"/>
                <w:u w:val="single"/>
                <w:lang w:eastAsia="ru-RU"/>
              </w:rPr>
              <w:t xml:space="preserve">1833022716 </w:t>
            </w:r>
            <w:r w:rsidRPr="00912F01">
              <w:rPr>
                <w:rFonts w:ascii="Times New Roman" w:eastAsia="Times New Roman" w:hAnsi="Times New Roman" w:cs="Times New Roman"/>
                <w:kern w:val="0"/>
                <w:sz w:val="24"/>
                <w:szCs w:val="24"/>
                <w:lang w:eastAsia="ru-RU"/>
              </w:rPr>
              <w:t xml:space="preserve">ОГРН </w:t>
            </w:r>
            <w:r w:rsidRPr="00912F01">
              <w:rPr>
                <w:rFonts w:ascii="Times New Roman" w:eastAsia="Times New Roman" w:hAnsi="Times New Roman" w:cs="Times New Roman"/>
                <w:kern w:val="0"/>
                <w:sz w:val="24"/>
                <w:szCs w:val="24"/>
                <w:u w:val="single"/>
                <w:lang w:eastAsia="ru-RU"/>
              </w:rPr>
              <w:t>1021801505571</w:t>
            </w:r>
            <w:r w:rsidRPr="00912F01">
              <w:rPr>
                <w:rFonts w:ascii="Times New Roman" w:eastAsia="Times New Roman" w:hAnsi="Times New Roman" w:cs="Times New Roman"/>
                <w:kern w:val="0"/>
                <w:sz w:val="24"/>
                <w:szCs w:val="24"/>
                <w:lang w:eastAsia="ru-RU"/>
              </w:rPr>
              <w:t>_______</w:t>
            </w:r>
          </w:p>
          <w:p w14:paraId="1BCD4068" w14:textId="77777777" w:rsidR="00912F01" w:rsidRPr="00912F01" w:rsidRDefault="00912F01" w:rsidP="00912F01">
            <w:pPr>
              <w:tabs>
                <w:tab w:val="left" w:pos="-38"/>
                <w:tab w:val="right" w:pos="4854"/>
              </w:tabs>
              <w:spacing w:after="0" w:line="240" w:lineRule="auto"/>
              <w:ind w:left="112" w:right="-108"/>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Банковские реквизиты: </w:t>
            </w:r>
            <w:r w:rsidRPr="00912F01">
              <w:rPr>
                <w:rFonts w:ascii="Times New Roman" w:eastAsia="Times New Roman" w:hAnsi="Times New Roman" w:cs="Times New Roman"/>
                <w:kern w:val="0"/>
                <w:sz w:val="24"/>
                <w:szCs w:val="24"/>
                <w:u w:val="single"/>
                <w:lang w:eastAsia="ru-RU"/>
              </w:rPr>
              <w:t xml:space="preserve">л/с № 20790740172 </w:t>
            </w:r>
            <w:r w:rsidRPr="00912F01">
              <w:rPr>
                <w:rFonts w:ascii="Times New Roman" w:eastAsia="Times New Roman" w:hAnsi="Times New Roman" w:cs="Times New Roman"/>
                <w:kern w:val="0"/>
                <w:sz w:val="24"/>
                <w:szCs w:val="24"/>
                <w:lang w:eastAsia="ru-RU"/>
              </w:rPr>
              <w:t>_____</w:t>
            </w:r>
          </w:p>
          <w:p w14:paraId="2C2C84D6" w14:textId="77777777" w:rsidR="00912F01" w:rsidRPr="00912F01" w:rsidRDefault="00912F01" w:rsidP="00912F01">
            <w:pPr>
              <w:tabs>
                <w:tab w:val="left" w:pos="-38"/>
                <w:tab w:val="right" w:pos="4854"/>
              </w:tabs>
              <w:spacing w:after="0" w:line="240" w:lineRule="auto"/>
              <w:ind w:left="112" w:right="-108"/>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u w:val="single"/>
                <w:lang w:eastAsia="ru-RU"/>
              </w:rPr>
              <w:t>р/с № 03234643947010001300 ОТДЕЛЕНИЕ-НБ_</w:t>
            </w:r>
          </w:p>
          <w:p w14:paraId="42F0E247" w14:textId="77777777" w:rsidR="00912F01" w:rsidRPr="00912F01" w:rsidRDefault="00912F01" w:rsidP="00912F01">
            <w:pPr>
              <w:tabs>
                <w:tab w:val="left" w:pos="-38"/>
              </w:tabs>
              <w:spacing w:after="0" w:line="240" w:lineRule="auto"/>
              <w:ind w:left="112" w:right="-108"/>
              <w:jc w:val="both"/>
              <w:rPr>
                <w:rFonts w:ascii="Times New Roman" w:eastAsia="Times New Roman" w:hAnsi="Times New Roman" w:cs="Times New Roman"/>
                <w:b/>
                <w:bCs/>
                <w:kern w:val="0"/>
                <w:sz w:val="24"/>
                <w:szCs w:val="24"/>
                <w:u w:val="single"/>
                <w:lang w:eastAsia="ru-RU"/>
              </w:rPr>
            </w:pPr>
            <w:r w:rsidRPr="00912F01">
              <w:rPr>
                <w:rFonts w:ascii="Times New Roman" w:eastAsia="Times New Roman" w:hAnsi="Times New Roman" w:cs="Times New Roman"/>
                <w:kern w:val="0"/>
                <w:sz w:val="24"/>
                <w:szCs w:val="24"/>
                <w:u w:val="single"/>
                <w:lang w:eastAsia="ru-RU"/>
              </w:rPr>
              <w:t>УДМУРТСКАЯ РЕСПУБЛИКА БАНКА РОССИИ г. ИЖЕВСК</w:t>
            </w:r>
          </w:p>
          <w:p w14:paraId="2E25A425" w14:textId="77777777" w:rsidR="00912F01" w:rsidRPr="00912F01" w:rsidRDefault="00912F01" w:rsidP="00912F01">
            <w:pPr>
              <w:spacing w:after="0" w:line="240" w:lineRule="auto"/>
              <w:ind w:left="112" w:right="-108"/>
              <w:jc w:val="both"/>
              <w:rPr>
                <w:rFonts w:ascii="Times New Roman" w:eastAsia="Times New Roman" w:hAnsi="Times New Roman" w:cs="Times New Roman"/>
                <w:kern w:val="0"/>
                <w:sz w:val="24"/>
                <w:szCs w:val="24"/>
                <w:u w:val="single"/>
                <w:lang w:eastAsia="ru-RU"/>
              </w:rPr>
            </w:pPr>
            <w:r w:rsidRPr="00912F01">
              <w:rPr>
                <w:rFonts w:ascii="Times New Roman" w:eastAsia="Times New Roman" w:hAnsi="Times New Roman" w:cs="Times New Roman"/>
                <w:kern w:val="0"/>
                <w:sz w:val="24"/>
                <w:szCs w:val="24"/>
                <w:u w:val="single"/>
                <w:lang w:eastAsia="ru-RU"/>
              </w:rPr>
              <w:t>Заведующий                                О.В. Астраханцева</w:t>
            </w:r>
          </w:p>
          <w:p w14:paraId="7516FDEC" w14:textId="77777777" w:rsidR="00912F01" w:rsidRPr="00912F01" w:rsidRDefault="00912F01" w:rsidP="00912F01">
            <w:pPr>
              <w:spacing w:after="0" w:line="240" w:lineRule="auto"/>
              <w:ind w:left="112" w:right="-108"/>
              <w:jc w:val="both"/>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(должность, личная подпись, ФИО)</w:t>
            </w:r>
          </w:p>
          <w:p w14:paraId="0E1848D0" w14:textId="77777777" w:rsidR="00912F01" w:rsidRPr="00912F01" w:rsidRDefault="00912F01" w:rsidP="00912F01">
            <w:pPr>
              <w:spacing w:after="0" w:line="240" w:lineRule="auto"/>
              <w:ind w:left="112" w:right="-108"/>
              <w:jc w:val="both"/>
              <w:rPr>
                <w:rFonts w:ascii="Times New Roman" w:eastAsia="Times New Roman" w:hAnsi="Times New Roman" w:cs="Times New Roman"/>
                <w:b/>
                <w:bCs/>
                <w:kern w:val="0"/>
                <w:sz w:val="24"/>
                <w:szCs w:val="24"/>
                <w:lang w:eastAsia="ru-RU"/>
              </w:rPr>
            </w:pPr>
            <w:r w:rsidRPr="00912F01">
              <w:rPr>
                <w:rFonts w:ascii="Times New Roman" w:eastAsia="Times New Roman" w:hAnsi="Times New Roman" w:cs="Times New Roman"/>
                <w:b/>
                <w:bCs/>
                <w:kern w:val="0"/>
                <w:sz w:val="24"/>
                <w:szCs w:val="24"/>
                <w:lang w:eastAsia="ru-RU"/>
              </w:rPr>
              <w:t>М.П.</w:t>
            </w:r>
          </w:p>
          <w:p w14:paraId="54AE13A0" w14:textId="77777777" w:rsidR="00912F01" w:rsidRPr="00912F01" w:rsidRDefault="00912F01" w:rsidP="00912F01">
            <w:pPr>
              <w:spacing w:after="0" w:line="240" w:lineRule="auto"/>
              <w:jc w:val="both"/>
              <w:rPr>
                <w:rFonts w:ascii="Times New Roman" w:eastAsia="Times New Roman" w:hAnsi="Times New Roman" w:cs="Times New Roman"/>
                <w:kern w:val="0"/>
                <w:sz w:val="24"/>
                <w:szCs w:val="24"/>
                <w:lang w:eastAsia="ru-RU"/>
              </w:rPr>
            </w:pPr>
          </w:p>
        </w:tc>
        <w:tc>
          <w:tcPr>
            <w:tcW w:w="4980" w:type="dxa"/>
            <w:vAlign w:val="bottom"/>
          </w:tcPr>
          <w:p w14:paraId="3533C694" w14:textId="77777777" w:rsidR="00912F01" w:rsidRPr="00912F01" w:rsidRDefault="00912F01" w:rsidP="00912F01">
            <w:pPr>
              <w:spacing w:after="0" w:line="240" w:lineRule="auto"/>
              <w:jc w:val="both"/>
              <w:rPr>
                <w:rFonts w:ascii="Times New Roman" w:eastAsia="Times New Roman" w:hAnsi="Times New Roman" w:cs="Times New Roman"/>
                <w:b/>
                <w:bCs/>
                <w:kern w:val="0"/>
                <w:sz w:val="24"/>
                <w:szCs w:val="24"/>
                <w:lang w:eastAsia="ru-RU"/>
              </w:rPr>
            </w:pPr>
            <w:r w:rsidRPr="00912F01">
              <w:rPr>
                <w:rFonts w:ascii="Times New Roman" w:eastAsia="SimSun" w:hAnsi="Times New Roman" w:cs="Times New Roman"/>
                <w:b/>
                <w:bCs/>
                <w:kern w:val="0"/>
                <w:sz w:val="24"/>
                <w:szCs w:val="24"/>
                <w:lang w:eastAsia="ru-RU"/>
              </w:rPr>
              <w:t>Заказчик:</w:t>
            </w:r>
          </w:p>
        </w:tc>
      </w:tr>
      <w:tr w:rsidR="00912F01" w:rsidRPr="00912F01" w14:paraId="658BB98B" w14:textId="77777777" w:rsidTr="00C338B9">
        <w:trPr>
          <w:trHeight w:val="479"/>
        </w:trPr>
        <w:tc>
          <w:tcPr>
            <w:tcW w:w="5660" w:type="dxa"/>
            <w:vMerge/>
          </w:tcPr>
          <w:p w14:paraId="6265D0DC"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c>
          <w:tcPr>
            <w:tcW w:w="4980" w:type="dxa"/>
            <w:vAlign w:val="bottom"/>
          </w:tcPr>
          <w:p w14:paraId="770A69DA"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r>
      <w:tr w:rsidR="00912F01" w:rsidRPr="00912F01" w14:paraId="076B4389" w14:textId="77777777" w:rsidTr="00C338B9">
        <w:trPr>
          <w:trHeight w:val="479"/>
        </w:trPr>
        <w:tc>
          <w:tcPr>
            <w:tcW w:w="5660" w:type="dxa"/>
            <w:vMerge/>
          </w:tcPr>
          <w:p w14:paraId="3C59F252"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c>
          <w:tcPr>
            <w:tcW w:w="4980" w:type="dxa"/>
            <w:vAlign w:val="bottom"/>
          </w:tcPr>
          <w:p w14:paraId="61B2120C"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r>
      <w:tr w:rsidR="00912F01" w:rsidRPr="00912F01" w14:paraId="29DED8E9" w14:textId="77777777" w:rsidTr="00C338B9">
        <w:trPr>
          <w:trHeight w:val="515"/>
        </w:trPr>
        <w:tc>
          <w:tcPr>
            <w:tcW w:w="5660" w:type="dxa"/>
            <w:vMerge/>
          </w:tcPr>
          <w:p w14:paraId="390A84D5"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c>
          <w:tcPr>
            <w:tcW w:w="4980" w:type="dxa"/>
            <w:vAlign w:val="bottom"/>
          </w:tcPr>
          <w:p w14:paraId="6396C3B5"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r w:rsidRPr="00912F01">
              <w:rPr>
                <w:rFonts w:ascii="Times New Roman" w:eastAsia="SimSun" w:hAnsi="Times New Roman" w:cs="Times New Roman"/>
                <w:kern w:val="0"/>
                <w:sz w:val="24"/>
                <w:szCs w:val="24"/>
                <w:lang w:eastAsia="ru-RU"/>
              </w:rPr>
              <w:t xml:space="preserve">Адрес: </w:t>
            </w:r>
          </w:p>
        </w:tc>
      </w:tr>
      <w:tr w:rsidR="00912F01" w:rsidRPr="00912F01" w14:paraId="35DCD514" w14:textId="77777777" w:rsidTr="00C338B9">
        <w:trPr>
          <w:trHeight w:val="515"/>
        </w:trPr>
        <w:tc>
          <w:tcPr>
            <w:tcW w:w="5660" w:type="dxa"/>
            <w:vMerge/>
          </w:tcPr>
          <w:p w14:paraId="65343A89"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c>
          <w:tcPr>
            <w:tcW w:w="4980" w:type="dxa"/>
            <w:vAlign w:val="bottom"/>
          </w:tcPr>
          <w:p w14:paraId="1FB67615"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r>
      <w:tr w:rsidR="00912F01" w:rsidRPr="00912F01" w14:paraId="29083850" w14:textId="77777777" w:rsidTr="00C338B9">
        <w:trPr>
          <w:trHeight w:val="537"/>
        </w:trPr>
        <w:tc>
          <w:tcPr>
            <w:tcW w:w="5660" w:type="dxa"/>
            <w:vMerge/>
          </w:tcPr>
          <w:p w14:paraId="73E724BF"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c>
          <w:tcPr>
            <w:tcW w:w="4980" w:type="dxa"/>
            <w:vAlign w:val="bottom"/>
          </w:tcPr>
          <w:p w14:paraId="0579B458"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r w:rsidRPr="00912F01">
              <w:rPr>
                <w:rFonts w:ascii="Times New Roman" w:eastAsia="SimSun" w:hAnsi="Times New Roman" w:cs="Times New Roman"/>
                <w:kern w:val="0"/>
                <w:sz w:val="24"/>
                <w:szCs w:val="24"/>
                <w:lang w:eastAsia="ru-RU"/>
              </w:rPr>
              <w:t>Паспорт:</w:t>
            </w:r>
          </w:p>
        </w:tc>
      </w:tr>
      <w:tr w:rsidR="00912F01" w:rsidRPr="00912F01" w14:paraId="3BE667DE" w14:textId="77777777" w:rsidTr="00C338B9">
        <w:trPr>
          <w:trHeight w:val="541"/>
        </w:trPr>
        <w:tc>
          <w:tcPr>
            <w:tcW w:w="5660" w:type="dxa"/>
            <w:vMerge/>
          </w:tcPr>
          <w:p w14:paraId="3B650C36"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c>
          <w:tcPr>
            <w:tcW w:w="4980" w:type="dxa"/>
            <w:vAlign w:val="bottom"/>
          </w:tcPr>
          <w:p w14:paraId="2E924178"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r>
      <w:tr w:rsidR="00912F01" w:rsidRPr="00912F01" w14:paraId="064BC54B" w14:textId="77777777" w:rsidTr="00C338B9">
        <w:trPr>
          <w:trHeight w:val="541"/>
        </w:trPr>
        <w:tc>
          <w:tcPr>
            <w:tcW w:w="5660" w:type="dxa"/>
            <w:vMerge/>
          </w:tcPr>
          <w:p w14:paraId="112B903C"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c>
          <w:tcPr>
            <w:tcW w:w="4980" w:type="dxa"/>
            <w:vAlign w:val="bottom"/>
          </w:tcPr>
          <w:p w14:paraId="4F490671"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p w14:paraId="3F89032E"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r>
      <w:tr w:rsidR="00912F01" w:rsidRPr="00912F01" w14:paraId="0805935C" w14:textId="77777777" w:rsidTr="00C338B9">
        <w:trPr>
          <w:trHeight w:val="597"/>
        </w:trPr>
        <w:tc>
          <w:tcPr>
            <w:tcW w:w="5660" w:type="dxa"/>
            <w:vMerge/>
          </w:tcPr>
          <w:p w14:paraId="23DC8FF6"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p>
        </w:tc>
        <w:tc>
          <w:tcPr>
            <w:tcW w:w="4980" w:type="dxa"/>
            <w:vAlign w:val="bottom"/>
          </w:tcPr>
          <w:p w14:paraId="5F8B8F4E" w14:textId="77777777" w:rsidR="00912F01" w:rsidRPr="00912F01" w:rsidRDefault="00912F01" w:rsidP="00912F01">
            <w:pPr>
              <w:spacing w:after="0" w:line="240" w:lineRule="auto"/>
              <w:jc w:val="both"/>
              <w:rPr>
                <w:rFonts w:ascii="Times New Roman" w:eastAsia="SimSu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Заказчик</w:t>
            </w:r>
            <w:r w:rsidRPr="00912F01">
              <w:rPr>
                <w:rFonts w:ascii="Times New Roman" w:eastAsia="SimSun" w:hAnsi="Times New Roman" w:cs="Times New Roman"/>
                <w:kern w:val="0"/>
                <w:sz w:val="24"/>
                <w:szCs w:val="24"/>
                <w:lang w:eastAsia="ru-RU"/>
              </w:rPr>
              <w:t xml:space="preserve">      </w:t>
            </w:r>
          </w:p>
        </w:tc>
      </w:tr>
    </w:tbl>
    <w:p w14:paraId="58F2D2BD"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SimSun" w:hAnsi="Times New Roman" w:cs="Times New Roman"/>
          <w:kern w:val="0"/>
          <w:sz w:val="24"/>
          <w:szCs w:val="24"/>
          <w:lang w:eastAsia="ru-RU"/>
        </w:rPr>
        <w:t xml:space="preserve">                                                                                                                 (личная подпись)</w:t>
      </w:r>
    </w:p>
    <w:p w14:paraId="768B7DD7" w14:textId="77777777" w:rsidR="00912F01" w:rsidRPr="00912F01" w:rsidRDefault="00912F01" w:rsidP="00912F01">
      <w:pPr>
        <w:tabs>
          <w:tab w:val="left" w:pos="5387"/>
        </w:tabs>
        <w:spacing w:after="0" w:line="240" w:lineRule="auto"/>
        <w:rPr>
          <w:rFonts w:ascii="Times New Roman" w:eastAsia="Times New Roman" w:hAnsi="Times New Roman" w:cs="Times New Roman"/>
          <w:kern w:val="0"/>
          <w:sz w:val="24"/>
          <w:szCs w:val="24"/>
          <w:lang w:eastAsia="ru-RU"/>
        </w:rPr>
      </w:pPr>
    </w:p>
    <w:p w14:paraId="6067917F"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Отметка о получении 2-го экземпляра Заказчиком</w:t>
      </w:r>
    </w:p>
    <w:tbl>
      <w:tblPr>
        <w:tblW w:w="6705" w:type="dxa"/>
        <w:tblInd w:w="14" w:type="dxa"/>
        <w:tblLayout w:type="fixed"/>
        <w:tblCellMar>
          <w:left w:w="0" w:type="dxa"/>
          <w:right w:w="0" w:type="dxa"/>
        </w:tblCellMar>
        <w:tblLook w:val="01E0" w:firstRow="1" w:lastRow="1" w:firstColumn="1" w:lastColumn="1" w:noHBand="0" w:noVBand="0"/>
      </w:tblPr>
      <w:tblGrid>
        <w:gridCol w:w="602"/>
        <w:gridCol w:w="3094"/>
        <w:gridCol w:w="1078"/>
        <w:gridCol w:w="1931"/>
      </w:tblGrid>
      <w:tr w:rsidR="00912F01" w:rsidRPr="00912F01" w14:paraId="4052B514" w14:textId="77777777" w:rsidTr="00C338B9">
        <w:trPr>
          <w:trHeight w:val="284"/>
        </w:trPr>
        <w:tc>
          <w:tcPr>
            <w:tcW w:w="602" w:type="dxa"/>
            <w:vAlign w:val="bottom"/>
          </w:tcPr>
          <w:p w14:paraId="0045A0AA" w14:textId="77777777" w:rsidR="00912F01" w:rsidRPr="00912F01" w:rsidRDefault="00912F01" w:rsidP="00912F01">
            <w:pPr>
              <w:tabs>
                <w:tab w:val="left" w:pos="426"/>
              </w:tabs>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Дата:</w:t>
            </w:r>
          </w:p>
        </w:tc>
        <w:tc>
          <w:tcPr>
            <w:tcW w:w="3094" w:type="dxa"/>
            <w:tcBorders>
              <w:bottom w:val="single" w:sz="4" w:space="0" w:color="auto"/>
            </w:tcBorders>
            <w:vAlign w:val="bottom"/>
          </w:tcPr>
          <w:p w14:paraId="0A313FFA"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p>
        </w:tc>
        <w:tc>
          <w:tcPr>
            <w:tcW w:w="1078" w:type="dxa"/>
            <w:vAlign w:val="bottom"/>
          </w:tcPr>
          <w:p w14:paraId="1E6FFF5D" w14:textId="77777777" w:rsidR="00912F01" w:rsidRPr="00912F01" w:rsidRDefault="00912F01" w:rsidP="00912F01">
            <w:pPr>
              <w:spacing w:after="0" w:line="240" w:lineRule="auto"/>
              <w:rPr>
                <w:rFonts w:ascii="Times New Roman" w:eastAsia="Times New Roman" w:hAnsi="Times New Roman" w:cs="Times New Roman"/>
                <w:kern w:val="0"/>
                <w:sz w:val="24"/>
                <w:szCs w:val="24"/>
                <w:lang w:eastAsia="ru-RU"/>
              </w:rPr>
            </w:pPr>
            <w:r w:rsidRPr="00912F01">
              <w:rPr>
                <w:rFonts w:ascii="Times New Roman" w:eastAsia="Times New Roman" w:hAnsi="Times New Roman" w:cs="Times New Roman"/>
                <w:kern w:val="0"/>
                <w:sz w:val="24"/>
                <w:szCs w:val="24"/>
                <w:lang w:eastAsia="ru-RU"/>
              </w:rPr>
              <w:t xml:space="preserve"> Подпись:</w:t>
            </w:r>
          </w:p>
        </w:tc>
        <w:tc>
          <w:tcPr>
            <w:tcW w:w="1931" w:type="dxa"/>
            <w:tcBorders>
              <w:bottom w:val="single" w:sz="4" w:space="0" w:color="auto"/>
            </w:tcBorders>
            <w:vAlign w:val="bottom"/>
          </w:tcPr>
          <w:p w14:paraId="49A454B6" w14:textId="77777777" w:rsidR="00912F01" w:rsidRPr="00912F01" w:rsidRDefault="00912F01" w:rsidP="00912F01">
            <w:pPr>
              <w:spacing w:after="0" w:line="240" w:lineRule="auto"/>
              <w:jc w:val="center"/>
              <w:rPr>
                <w:rFonts w:ascii="Times New Roman" w:eastAsia="Times New Roman" w:hAnsi="Times New Roman" w:cs="Times New Roman"/>
                <w:kern w:val="0"/>
                <w:sz w:val="24"/>
                <w:szCs w:val="24"/>
                <w:lang w:eastAsia="ru-RU"/>
              </w:rPr>
            </w:pPr>
          </w:p>
        </w:tc>
      </w:tr>
      <w:bookmarkEnd w:id="3"/>
    </w:tbl>
    <w:p w14:paraId="3FF99216"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64663D51"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414B38C6"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7DCDD06E"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5BC1F742"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3B377D03"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5AC3B45B"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20EADFDA"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6D9A6B09"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580924FD"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71DCED53"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43898D2D"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0EF9D34A"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212B6C7E"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19EDD081"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53649737"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5509F537"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7A112FD2"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00647A43"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29B31044"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5583D5D2"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3DAECEB4"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pPr>
    </w:p>
    <w:p w14:paraId="763C9B11" w14:textId="77777777" w:rsidR="00912F01" w:rsidRPr="00912F01" w:rsidRDefault="00912F01" w:rsidP="00912F01">
      <w:pPr>
        <w:spacing w:after="0" w:line="240" w:lineRule="auto"/>
        <w:ind w:firstLine="709"/>
        <w:jc w:val="center"/>
        <w:rPr>
          <w:rFonts w:ascii="Times New Roman" w:eastAsia="Times New Roman" w:hAnsi="Times New Roman" w:cs="Times New Roman"/>
          <w:kern w:val="0"/>
          <w:sz w:val="24"/>
          <w:szCs w:val="24"/>
          <w:lang w:eastAsia="ru-RU"/>
        </w:rPr>
        <w:sectPr w:rsidR="00912F01" w:rsidRPr="00912F01" w:rsidSect="00912F01">
          <w:pgSz w:w="11907" w:h="16840" w:code="9"/>
          <w:pgMar w:top="284" w:right="851" w:bottom="284" w:left="851" w:header="720" w:footer="720" w:gutter="0"/>
          <w:cols w:space="720"/>
        </w:sectPr>
      </w:pPr>
    </w:p>
    <w:p w14:paraId="06BFF999" w14:textId="77777777" w:rsidR="002B6D6C" w:rsidRDefault="002B6D6C"/>
    <w:sectPr w:rsidR="002B6D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ЮЎм§Ў?Ўм§А?§Ю???Ўм§А?§ЮЎм"/>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65C52"/>
    <w:multiLevelType w:val="hybridMultilevel"/>
    <w:tmpl w:val="FFFFFFFF"/>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16cid:durableId="851650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36"/>
    <w:rsid w:val="002B6D6C"/>
    <w:rsid w:val="00497F6B"/>
    <w:rsid w:val="00912F01"/>
    <w:rsid w:val="00BC26B0"/>
    <w:rsid w:val="00D71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FB3B1"/>
  <w15:chartTrackingRefBased/>
  <w15:docId w15:val="{1528B17D-C7CA-48F1-9EDB-C51C8961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2973</Words>
  <Characters>16948</Characters>
  <Application>Microsoft Office Word</Application>
  <DocSecurity>0</DocSecurity>
  <Lines>141</Lines>
  <Paragraphs>39</Paragraphs>
  <ScaleCrop>false</ScaleCrop>
  <Company/>
  <LinksUpToDate>false</LinksUpToDate>
  <CharactersWithSpaces>19882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 Воспитатель</dc:creator>
  <cp:keywords/>
  <dc:description/>
  <cp:lastModifiedBy>160 Воспитатель</cp:lastModifiedBy>
  <cp:revision>2</cp:revision>
  <dcterms:created xsi:type="dcterms:W3CDTF">2024-05-14T10:48:00Z</dcterms:created>
  <dcterms:modified xsi:type="dcterms:W3CDTF">2024-05-14T10:48:00Z</dcterms:modified>
</cp:coreProperties>
</file>